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9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8927" w:type="dxa"/>
          </w:tcPr>
          <w:p>
            <w:pPr>
              <w:spacing w:after="0" w:line="240" w:lineRule="auto"/>
              <w:jc w:val="center"/>
              <w:rPr>
                <w:b/>
                <w:sz w:val="28"/>
                <w:szCs w:val="28"/>
              </w:rPr>
            </w:pPr>
            <w:r>
              <w:rPr>
                <w:b/>
                <w:sz w:val="28"/>
                <w:szCs w:val="28"/>
              </w:rPr>
              <w:t>ELABORAT STRUKTURE CIJENA PARKINGA PO ZONAMA</w:t>
            </w:r>
          </w:p>
          <w:p>
            <w:pPr>
              <w:spacing w:after="0" w:line="240" w:lineRule="auto"/>
            </w:pPr>
          </w:p>
        </w:tc>
      </w:tr>
    </w:tbl>
    <w:p>
      <w:pPr>
        <w:jc w:val="center"/>
      </w:pPr>
    </w:p>
    <w:p>
      <w:pPr>
        <w:pStyle w:val="2"/>
      </w:pPr>
      <w:r>
        <w:t>Osnovna formula za izračun cijene parkinga je:</w:t>
      </w:r>
    </w:p>
    <w:p>
      <w:r>
        <w:t xml:space="preserve"> TROŠKOVI + PROFIT = CIJENA</w:t>
      </w:r>
    </w:p>
    <w:p>
      <w:bookmarkStart w:id="0" w:name="_GoBack"/>
      <w:bookmarkEnd w:id="0"/>
    </w:p>
    <w:p>
      <w:r>
        <w:t xml:space="preserve">Da bi došli do kalkulacije cijene jednog sata parkinga po svakoj zoni u obzir je trebalo uzeti broj parkirnih mjesta, broj radnih dana u godini kao i prosječan broj radnih sati te prosječnu popunjenost ( zauzetost ) pojedinog parkirališta i godišnji trošak po parkirnom mjestu. </w:t>
      </w:r>
    </w:p>
    <w:p>
      <w:r>
        <w:t>Da bi došli do troškova jednog parkirnog mjesta, najprije je bilo potrebno odrediti koliki su ukupni godišnji troškovi koji nastaju da bi sustav kontrole i naplate radio bez problema i da firma Gradsko poduzeće d.o.o. ne bi ostvarila gubitke. Troškovi se sastoje od fiksnih i promjenjivih troškova:</w:t>
      </w:r>
    </w:p>
    <w:p>
      <w:r>
        <w:t xml:space="preserve"> FIKSNI TROŠKOVI + PROMJENJIVI TROŠKOVI = UKUPNI TROŠKOVI.</w:t>
      </w:r>
    </w:p>
    <w:p>
      <w:r>
        <w:t xml:space="preserve"> Kako bi odredili udio troška po pojedinom parkiralištu, ukupne godišnje troškove smo na temelju broja parkirnih mjesta, opterećenosti parkirališta, vremenskog perioda u kojem se vrši naplata, pozicije i ostalih okolnosti, izrazili u postotcima po svakoj zoni te smo dobili podatke iz tablice:</w:t>
      </w:r>
    </w:p>
    <w:p/>
    <w:p>
      <w:pPr>
        <w:rPr>
          <w:b/>
        </w:rPr>
      </w:pPr>
      <w:r>
        <w:t xml:space="preserve"> </w:t>
      </w:r>
      <w:r>
        <w:rPr>
          <w:b/>
        </w:rPr>
        <w:t xml:space="preserve">ZONA UDIO UKUPNOG TROŠKA KOJI OTPADA NA ODREĐENU ZONU ISKAZAN U POSTOTCIMA </w:t>
      </w:r>
    </w:p>
    <w:tbl>
      <w:tblPr>
        <w:tblStyle w:val="7"/>
        <w:tblW w:w="43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tcPr>
          <w:p>
            <w:pPr>
              <w:spacing w:after="0" w:line="240" w:lineRule="auto"/>
              <w:rPr>
                <w:b/>
              </w:rPr>
            </w:pPr>
            <w:r>
              <w:rPr>
                <w:b/>
              </w:rPr>
              <w:t xml:space="preserve">ZONA </w:t>
            </w:r>
          </w:p>
        </w:tc>
        <w:tc>
          <w:tcPr>
            <w:tcW w:w="1985" w:type="dxa"/>
          </w:tcPr>
          <w:p>
            <w:pPr>
              <w:spacing w:after="0" w:line="240" w:lineRule="auto"/>
              <w:rPr>
                <w:b/>
              </w:rPr>
            </w:pPr>
            <w:r>
              <w:rPr>
                <w:b/>
              </w:rPr>
              <w:t>UKUPNI TROŠAK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tcPr>
          <w:p>
            <w:pPr>
              <w:spacing w:after="0" w:line="240" w:lineRule="auto"/>
              <w:rPr>
                <w:b/>
              </w:rPr>
            </w:pPr>
            <w:r>
              <w:rPr>
                <w:b/>
              </w:rPr>
              <w:t>ZONA 0-OTVORENI</w:t>
            </w:r>
          </w:p>
        </w:tc>
        <w:tc>
          <w:tcPr>
            <w:tcW w:w="1985" w:type="dxa"/>
          </w:tcPr>
          <w:p>
            <w:pPr>
              <w:spacing w:after="0" w:line="240" w:lineRule="auto"/>
              <w:rPr>
                <w:b/>
              </w:rPr>
            </w:pPr>
            <w:r>
              <w:rPr>
                <w:b/>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tcPr>
          <w:p>
            <w:pPr>
              <w:spacing w:after="0" w:line="240" w:lineRule="auto"/>
              <w:rPr>
                <w:b/>
              </w:rPr>
            </w:pPr>
            <w:r>
              <w:rPr>
                <w:b/>
              </w:rPr>
              <w:t>ZONA 1-OTVORENI</w:t>
            </w:r>
          </w:p>
        </w:tc>
        <w:tc>
          <w:tcPr>
            <w:tcW w:w="1985" w:type="dxa"/>
          </w:tcPr>
          <w:p>
            <w:pPr>
              <w:spacing w:after="0" w:line="240" w:lineRule="auto"/>
              <w:rPr>
                <w:b/>
              </w:rPr>
            </w:pPr>
            <w:r>
              <w:rPr>
                <w:b/>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tcPr>
          <w:p>
            <w:pPr>
              <w:spacing w:after="0" w:line="240" w:lineRule="auto"/>
              <w:rPr>
                <w:b/>
              </w:rPr>
            </w:pPr>
            <w:r>
              <w:rPr>
                <w:b/>
              </w:rPr>
              <w:t>ZONA 2 OTVORENI</w:t>
            </w:r>
          </w:p>
        </w:tc>
        <w:tc>
          <w:tcPr>
            <w:tcW w:w="1985" w:type="dxa"/>
          </w:tcPr>
          <w:p>
            <w:pPr>
              <w:spacing w:after="0" w:line="240" w:lineRule="auto"/>
              <w:rPr>
                <w:b/>
              </w:rPr>
            </w:pPr>
            <w:r>
              <w:rPr>
                <w:b/>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tcPr>
          <w:p>
            <w:pPr>
              <w:spacing w:after="0" w:line="240" w:lineRule="auto"/>
              <w:rPr>
                <w:b/>
              </w:rPr>
            </w:pPr>
            <w:r>
              <w:rPr>
                <w:b/>
              </w:rPr>
              <w:t>ZATVORENI PARKING</w:t>
            </w:r>
          </w:p>
        </w:tc>
        <w:tc>
          <w:tcPr>
            <w:tcW w:w="1985" w:type="dxa"/>
          </w:tcPr>
          <w:p>
            <w:pPr>
              <w:spacing w:after="0" w:line="240" w:lineRule="auto"/>
              <w:rPr>
                <w:b/>
              </w:rPr>
            </w:pPr>
            <w:r>
              <w:rPr>
                <w:b/>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tcPr>
          <w:p>
            <w:pPr>
              <w:spacing w:after="0" w:line="240" w:lineRule="auto"/>
              <w:rPr>
                <w:b/>
              </w:rPr>
            </w:pPr>
            <w:r>
              <w:rPr>
                <w:b/>
              </w:rPr>
              <w:t>GARAŽA BOČAC</w:t>
            </w:r>
          </w:p>
        </w:tc>
        <w:tc>
          <w:tcPr>
            <w:tcW w:w="1985" w:type="dxa"/>
          </w:tcPr>
          <w:p>
            <w:pPr>
              <w:spacing w:after="0" w:line="240" w:lineRule="auto"/>
              <w:rPr>
                <w:b/>
              </w:rPr>
            </w:pPr>
            <w:r>
              <w:rPr>
                <w:b/>
              </w:rPr>
              <w:t xml:space="preserv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tcPr>
          <w:p>
            <w:pPr>
              <w:spacing w:after="0" w:line="240" w:lineRule="auto"/>
              <w:rPr>
                <w:b/>
              </w:rPr>
            </w:pPr>
            <w:r>
              <w:rPr>
                <w:b/>
              </w:rPr>
              <w:t>REZERVIRANA PARKIRNA MJESTA</w:t>
            </w:r>
          </w:p>
        </w:tc>
        <w:tc>
          <w:tcPr>
            <w:tcW w:w="1985" w:type="dxa"/>
          </w:tcPr>
          <w:p>
            <w:pPr>
              <w:spacing w:after="0" w:line="240" w:lineRule="auto"/>
              <w:rPr>
                <w:b/>
              </w:rPr>
            </w:pPr>
            <w:r>
              <w:rPr>
                <w:b/>
              </w:rPr>
              <w:t>25%</w:t>
            </w:r>
          </w:p>
        </w:tc>
      </w:tr>
    </w:tbl>
    <w:p/>
    <w:p>
      <w:r>
        <w:t xml:space="preserve">  Kada se izračuna godišnji trošak po zoni pomoću podataka o broju parkirnih mjesta, radnih dana i prosječnog broja radnih sati možemo doći do izračuna koliki je trošak po satu za jedno parkirno mjesto. Naravno da se troškovi u stvarnosti tako ne mogu rasporediti jer u pojedinoj zoni ima više parkirališta na različitim lokacijama pa je jedne godine ulaganje veće na jednom parkiralištu nego na drugom, ali se teoretski ovako izračunava kako bi mogli na kraju doći do cijene sata parkiranja. Do troška po jednom parkirnom mjestu dolazimo pomoću formula: </w:t>
      </w:r>
    </w:p>
    <w:p>
      <w:r>
        <w:t>GODIŠNJI TROŠAK PO ZONI = UKUPNI GODIŠNJI TROŠAK * UDIO ZA ZONU</w:t>
      </w:r>
    </w:p>
    <w:p>
      <w:r>
        <w:t xml:space="preserve"> MAKSIMALAN BROJ SATI ZAUZETOSTI PARKINGA = BROJ PARKIRNIH MJESTA +BROJ RADNIH DANA + BROJ PROSJEČNIH RADNIH SATI REALAN BROJ ZAUZETOSTI PARKINGA = MAKSIMALAN BROJ SATI ZAUZETOSTI PARKINGA * PROSJEČNO VRIJEME ZAUZETOSTI PARKINGA </w:t>
      </w:r>
    </w:p>
    <w:p>
      <w:r>
        <w:t xml:space="preserve">TROŠAK JEDNOG PARKIRNOG MJESTA ZA JEDAN SAT = GODIŠNJI TROŠAK PO ZONI / REALAN BROJ ZAUZETOSTI PARKINGA </w:t>
      </w:r>
    </w:p>
    <w:p>
      <w:r>
        <w:t>Za svaku zonu se troškovi za jedan sat po parkirnom mjestu računaju posebno sa parametrima koji pripadaju toj zoni. Na kraju se tom trošku doda profit i dobije se neto cijena, odnosno kada dodamo PDV bruto cijena jednog sata parkiranja u zoni za koju se vrši izračun. NETTO CIJENA JEDNOG SATA PARKIRANJA = TROŠAK JEDNOG PARKIRNOG MJESTA ZA JEDAN SAT + PROFIT</w:t>
      </w:r>
    </w:p>
    <w:p>
      <w:r>
        <w:t xml:space="preserve"> CIJENA JEDNOG SATA PARKIRANJA = NETO CIJENA JEDNOG SATA PARKIRANJA + PDV </w:t>
      </w:r>
    </w:p>
    <w:p>
      <w:r>
        <w:t>Na temelju dobivene cijene određene su cijene svih parkirnih karata koje se mogu kupiti u određenoj zoni, a iste su navedene dalje u tekstu za svaku zonu pojedinačno</w:t>
      </w:r>
    </w:p>
    <w:tbl>
      <w:tblPr>
        <w:tblStyle w:val="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2"/>
        <w:gridCol w:w="2322"/>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8" w:type="dxa"/>
            <w:gridSpan w:val="4"/>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8" w:type="dxa"/>
            <w:gridSpan w:val="4"/>
          </w:tcPr>
          <w:p>
            <w:pPr>
              <w:spacing w:after="0" w:line="240" w:lineRule="auto"/>
            </w:pPr>
            <w:r>
              <w:t>KALKULACIJA GODIŠNJIH TROŠKOVA ZA SVA PARKIRALIŠTA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gridSpan w:val="2"/>
          </w:tcPr>
          <w:p>
            <w:pPr>
              <w:spacing w:after="0" w:line="240" w:lineRule="auto"/>
            </w:pPr>
            <w:r>
              <w:t>FIKSNI TROŠAK</w:t>
            </w:r>
          </w:p>
        </w:tc>
        <w:tc>
          <w:tcPr>
            <w:tcW w:w="4644" w:type="dxa"/>
            <w:gridSpan w:val="2"/>
          </w:tcPr>
          <w:p>
            <w:pPr>
              <w:spacing w:after="0" w:line="240" w:lineRule="auto"/>
            </w:pPr>
            <w:r>
              <w:t>PROMJENJIVI TROŠAK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2" w:type="dxa"/>
          </w:tcPr>
          <w:p>
            <w:pPr>
              <w:spacing w:after="0" w:line="240" w:lineRule="auto"/>
            </w:pPr>
            <w:r>
              <w:t>VRSTA TROŠKA</w:t>
            </w:r>
          </w:p>
        </w:tc>
        <w:tc>
          <w:tcPr>
            <w:tcW w:w="2322" w:type="dxa"/>
          </w:tcPr>
          <w:p>
            <w:pPr>
              <w:spacing w:after="0" w:line="240" w:lineRule="auto"/>
            </w:pPr>
            <w:r>
              <w:t>FIKSNI</w:t>
            </w:r>
          </w:p>
        </w:tc>
        <w:tc>
          <w:tcPr>
            <w:tcW w:w="2322" w:type="dxa"/>
          </w:tcPr>
          <w:p>
            <w:pPr>
              <w:spacing w:after="0" w:line="240" w:lineRule="auto"/>
            </w:pPr>
            <w:r>
              <w:t>VRSTA TROŠKA</w:t>
            </w:r>
          </w:p>
        </w:tc>
        <w:tc>
          <w:tcPr>
            <w:tcW w:w="2322" w:type="dxa"/>
          </w:tcPr>
          <w:p>
            <w:pPr>
              <w:spacing w:after="0" w:line="240" w:lineRule="auto"/>
            </w:pPr>
            <w:r>
              <w:t>PROMJENJIVI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2" w:type="dxa"/>
          </w:tcPr>
          <w:p>
            <w:pPr>
              <w:spacing w:after="0" w:line="240" w:lineRule="auto"/>
            </w:pPr>
            <w:r>
              <w:t>Plaća zaposlenika sa davanjima</w:t>
            </w:r>
          </w:p>
        </w:tc>
        <w:tc>
          <w:tcPr>
            <w:tcW w:w="2322" w:type="dxa"/>
          </w:tcPr>
          <w:p>
            <w:pPr>
              <w:spacing w:after="0" w:line="240" w:lineRule="auto"/>
            </w:pPr>
            <w:r>
              <w:t>1.700.000,00</w:t>
            </w:r>
          </w:p>
        </w:tc>
        <w:tc>
          <w:tcPr>
            <w:tcW w:w="2322" w:type="dxa"/>
          </w:tcPr>
          <w:p>
            <w:pPr>
              <w:spacing w:after="0" w:line="240" w:lineRule="auto"/>
            </w:pPr>
            <w:r>
              <w:t>Gorivo i električna energija</w:t>
            </w:r>
          </w:p>
        </w:tc>
        <w:tc>
          <w:tcPr>
            <w:tcW w:w="2322" w:type="dxa"/>
          </w:tcPr>
          <w:p>
            <w:pPr>
              <w:spacing w:after="0" w:line="240" w:lineRule="auto"/>
            </w:pPr>
            <w:r>
              <w:t>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2" w:type="dxa"/>
          </w:tcPr>
          <w:p>
            <w:pPr>
              <w:spacing w:after="0" w:line="240" w:lineRule="auto"/>
            </w:pPr>
            <w:r>
              <w:t>Software za kontrolu i naplatu</w:t>
            </w:r>
          </w:p>
        </w:tc>
        <w:tc>
          <w:tcPr>
            <w:tcW w:w="2322" w:type="dxa"/>
          </w:tcPr>
          <w:p>
            <w:pPr>
              <w:spacing w:after="0" w:line="240" w:lineRule="auto"/>
            </w:pPr>
            <w:r>
              <w:t xml:space="preserve">    68.000,00</w:t>
            </w:r>
          </w:p>
        </w:tc>
        <w:tc>
          <w:tcPr>
            <w:tcW w:w="2322" w:type="dxa"/>
          </w:tcPr>
          <w:p>
            <w:pPr>
              <w:spacing w:after="0" w:line="240" w:lineRule="auto"/>
            </w:pPr>
            <w:r>
              <w:t>Uredski materijal</w:t>
            </w:r>
          </w:p>
        </w:tc>
        <w:tc>
          <w:tcPr>
            <w:tcW w:w="2322" w:type="dxa"/>
          </w:tcPr>
          <w:p>
            <w:pPr>
              <w:spacing w:after="0" w:line="240" w:lineRule="auto"/>
            </w:pPr>
            <w: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2" w:type="dxa"/>
          </w:tcPr>
          <w:p>
            <w:pPr>
              <w:spacing w:after="0" w:line="240" w:lineRule="auto"/>
            </w:pPr>
            <w:r>
              <w:t>Računovodstveni poslovi</w:t>
            </w:r>
          </w:p>
        </w:tc>
        <w:tc>
          <w:tcPr>
            <w:tcW w:w="2322" w:type="dxa"/>
          </w:tcPr>
          <w:p>
            <w:pPr>
              <w:spacing w:after="0" w:line="240" w:lineRule="auto"/>
            </w:pPr>
            <w:r>
              <w:t xml:space="preserve">    55.000,00 </w:t>
            </w:r>
          </w:p>
        </w:tc>
        <w:tc>
          <w:tcPr>
            <w:tcW w:w="2322" w:type="dxa"/>
          </w:tcPr>
          <w:p>
            <w:pPr>
              <w:spacing w:after="0" w:line="240" w:lineRule="auto"/>
            </w:pPr>
            <w:r>
              <w:t>Termo role</w:t>
            </w:r>
          </w:p>
        </w:tc>
        <w:tc>
          <w:tcPr>
            <w:tcW w:w="2322" w:type="dxa"/>
          </w:tcPr>
          <w:p>
            <w:pPr>
              <w:spacing w:after="0" w:line="240" w:lineRule="auto"/>
            </w:pPr>
            <w:r>
              <w:t>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2" w:type="dxa"/>
          </w:tcPr>
          <w:p>
            <w:pPr>
              <w:spacing w:after="0" w:line="240" w:lineRule="auto"/>
            </w:pPr>
          </w:p>
        </w:tc>
        <w:tc>
          <w:tcPr>
            <w:tcW w:w="2322" w:type="dxa"/>
          </w:tcPr>
          <w:p>
            <w:pPr>
              <w:spacing w:after="0" w:line="240" w:lineRule="auto"/>
            </w:pPr>
          </w:p>
        </w:tc>
        <w:tc>
          <w:tcPr>
            <w:tcW w:w="2322" w:type="dxa"/>
          </w:tcPr>
          <w:p>
            <w:pPr>
              <w:spacing w:after="0" w:line="240" w:lineRule="auto"/>
            </w:pPr>
            <w:r>
              <w:t>Režijski troškovi</w:t>
            </w:r>
          </w:p>
        </w:tc>
        <w:tc>
          <w:tcPr>
            <w:tcW w:w="2322" w:type="dxa"/>
          </w:tcPr>
          <w:p>
            <w:pPr>
              <w:spacing w:after="0" w:line="240" w:lineRule="auto"/>
            </w:pPr>
            <w:r>
              <w:t>140.000,00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2" w:type="dxa"/>
          </w:tcPr>
          <w:p>
            <w:pPr>
              <w:spacing w:after="0" w:line="240" w:lineRule="auto"/>
            </w:pPr>
          </w:p>
        </w:tc>
        <w:tc>
          <w:tcPr>
            <w:tcW w:w="2322" w:type="dxa"/>
          </w:tcPr>
          <w:p>
            <w:pPr>
              <w:spacing w:after="0" w:line="240" w:lineRule="auto"/>
            </w:pPr>
          </w:p>
        </w:tc>
        <w:tc>
          <w:tcPr>
            <w:tcW w:w="2322" w:type="dxa"/>
          </w:tcPr>
          <w:p>
            <w:pPr>
              <w:spacing w:after="0" w:line="240" w:lineRule="auto"/>
            </w:pPr>
            <w:r>
              <w:t>Naknada sms,b move,kartično plaćanje i ostali web kanali prodaje</w:t>
            </w:r>
          </w:p>
        </w:tc>
        <w:tc>
          <w:tcPr>
            <w:tcW w:w="2322" w:type="dxa"/>
          </w:tcPr>
          <w:p>
            <w:pPr>
              <w:spacing w:after="0" w:line="240" w:lineRule="auto"/>
            </w:pPr>
            <w:r>
              <w:t>150.000,00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2" w:type="dxa"/>
          </w:tcPr>
          <w:p>
            <w:pPr>
              <w:spacing w:after="0" w:line="240" w:lineRule="auto"/>
            </w:pPr>
          </w:p>
        </w:tc>
        <w:tc>
          <w:tcPr>
            <w:tcW w:w="2322" w:type="dxa"/>
          </w:tcPr>
          <w:p>
            <w:pPr>
              <w:spacing w:after="0" w:line="240" w:lineRule="auto"/>
            </w:pPr>
          </w:p>
        </w:tc>
        <w:tc>
          <w:tcPr>
            <w:tcW w:w="2322" w:type="dxa"/>
          </w:tcPr>
          <w:p>
            <w:pPr>
              <w:spacing w:after="0" w:line="240" w:lineRule="auto"/>
            </w:pPr>
            <w:r>
              <w:t xml:space="preserve">Rezervni djelovi </w:t>
            </w:r>
          </w:p>
        </w:tc>
        <w:tc>
          <w:tcPr>
            <w:tcW w:w="2322" w:type="dxa"/>
          </w:tcPr>
          <w:p>
            <w:pPr>
              <w:spacing w:after="0" w:line="240" w:lineRule="auto"/>
            </w:pPr>
            <w:r>
              <w:t>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2" w:type="dxa"/>
          </w:tcPr>
          <w:p>
            <w:pPr>
              <w:spacing w:after="0" w:line="240" w:lineRule="auto"/>
            </w:pPr>
          </w:p>
        </w:tc>
        <w:tc>
          <w:tcPr>
            <w:tcW w:w="2322" w:type="dxa"/>
          </w:tcPr>
          <w:p>
            <w:pPr>
              <w:spacing w:after="0" w:line="240" w:lineRule="auto"/>
            </w:pPr>
          </w:p>
        </w:tc>
        <w:tc>
          <w:tcPr>
            <w:tcW w:w="2322" w:type="dxa"/>
          </w:tcPr>
          <w:p>
            <w:pPr>
              <w:spacing w:after="0" w:line="240" w:lineRule="auto"/>
            </w:pPr>
            <w:r>
              <w:t>Sitni inventar</w:t>
            </w:r>
          </w:p>
        </w:tc>
        <w:tc>
          <w:tcPr>
            <w:tcW w:w="2322" w:type="dxa"/>
          </w:tcPr>
          <w:p>
            <w:pPr>
              <w:spacing w:after="0" w:line="240" w:lineRule="auto"/>
            </w:pPr>
            <w:r>
              <w:t>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2" w:type="dxa"/>
          </w:tcPr>
          <w:p>
            <w:pPr>
              <w:spacing w:after="0" w:line="240" w:lineRule="auto"/>
            </w:pPr>
          </w:p>
        </w:tc>
        <w:tc>
          <w:tcPr>
            <w:tcW w:w="2322" w:type="dxa"/>
          </w:tcPr>
          <w:p>
            <w:pPr>
              <w:spacing w:after="0" w:line="240" w:lineRule="auto"/>
            </w:pPr>
          </w:p>
        </w:tc>
        <w:tc>
          <w:tcPr>
            <w:tcW w:w="2322" w:type="dxa"/>
          </w:tcPr>
          <w:p>
            <w:pPr>
              <w:spacing w:after="0" w:line="240" w:lineRule="auto"/>
            </w:pPr>
            <w:r>
              <w:t>Usluga pakiranja ,tiskanja dpk</w:t>
            </w:r>
          </w:p>
        </w:tc>
        <w:tc>
          <w:tcPr>
            <w:tcW w:w="2322" w:type="dxa"/>
          </w:tcPr>
          <w:p>
            <w:pPr>
              <w:spacing w:after="0" w:line="240" w:lineRule="auto"/>
            </w:pPr>
            <w: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2" w:type="dxa"/>
          </w:tcPr>
          <w:p>
            <w:pPr>
              <w:spacing w:after="0" w:line="240" w:lineRule="auto"/>
            </w:pPr>
          </w:p>
        </w:tc>
        <w:tc>
          <w:tcPr>
            <w:tcW w:w="2322" w:type="dxa"/>
          </w:tcPr>
          <w:p>
            <w:pPr>
              <w:spacing w:after="0" w:line="240" w:lineRule="auto"/>
            </w:pPr>
          </w:p>
        </w:tc>
        <w:tc>
          <w:tcPr>
            <w:tcW w:w="2322" w:type="dxa"/>
          </w:tcPr>
          <w:p>
            <w:pPr>
              <w:spacing w:after="0" w:line="240" w:lineRule="auto"/>
            </w:pPr>
            <w:r>
              <w:t>Investiranje u parkirne aparate i terminale</w:t>
            </w:r>
          </w:p>
        </w:tc>
        <w:tc>
          <w:tcPr>
            <w:tcW w:w="2322" w:type="dxa"/>
          </w:tcPr>
          <w:p>
            <w:pPr>
              <w:spacing w:after="0" w:line="240" w:lineRule="auto"/>
            </w:pPr>
            <w:r>
              <w:t>250.000,00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2" w:type="dxa"/>
          </w:tcPr>
          <w:p>
            <w:pPr>
              <w:spacing w:after="0" w:line="240" w:lineRule="auto"/>
            </w:pPr>
          </w:p>
        </w:tc>
        <w:tc>
          <w:tcPr>
            <w:tcW w:w="2322" w:type="dxa"/>
          </w:tcPr>
          <w:p>
            <w:pPr>
              <w:spacing w:after="0" w:line="240" w:lineRule="auto"/>
            </w:pPr>
          </w:p>
        </w:tc>
        <w:tc>
          <w:tcPr>
            <w:tcW w:w="2322" w:type="dxa"/>
          </w:tcPr>
          <w:p>
            <w:pPr>
              <w:spacing w:after="0" w:line="240" w:lineRule="auto"/>
            </w:pPr>
            <w:r>
              <w:t>Redovno održavanje parkirališta</w:t>
            </w:r>
          </w:p>
        </w:tc>
        <w:tc>
          <w:tcPr>
            <w:tcW w:w="2322" w:type="dxa"/>
          </w:tcPr>
          <w:p>
            <w:pPr>
              <w:spacing w:after="0" w:line="240" w:lineRule="auto"/>
            </w:pPr>
            <w:r>
              <w:t>150.000,00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2" w:type="dxa"/>
          </w:tcPr>
          <w:p>
            <w:pPr>
              <w:spacing w:after="0" w:line="240" w:lineRule="auto"/>
            </w:pPr>
          </w:p>
        </w:tc>
        <w:tc>
          <w:tcPr>
            <w:tcW w:w="2322" w:type="dxa"/>
          </w:tcPr>
          <w:p>
            <w:pPr>
              <w:spacing w:after="0" w:line="240" w:lineRule="auto"/>
            </w:pPr>
          </w:p>
        </w:tc>
        <w:tc>
          <w:tcPr>
            <w:tcW w:w="2322" w:type="dxa"/>
          </w:tcPr>
          <w:p>
            <w:pPr>
              <w:spacing w:after="0" w:line="240" w:lineRule="auto"/>
            </w:pPr>
            <w:r>
              <w:t>Pojačano održavanje parkirališta</w:t>
            </w:r>
          </w:p>
        </w:tc>
        <w:tc>
          <w:tcPr>
            <w:tcW w:w="2322" w:type="dxa"/>
          </w:tcPr>
          <w:p>
            <w:pPr>
              <w:spacing w:after="0" w:line="240" w:lineRule="auto"/>
            </w:pPr>
            <w:r>
              <w:t>250.000,00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2" w:type="dxa"/>
          </w:tcPr>
          <w:p>
            <w:pPr>
              <w:spacing w:after="0" w:line="240" w:lineRule="auto"/>
            </w:pPr>
          </w:p>
        </w:tc>
        <w:tc>
          <w:tcPr>
            <w:tcW w:w="2322" w:type="dxa"/>
          </w:tcPr>
          <w:p>
            <w:pPr>
              <w:spacing w:after="0" w:line="240" w:lineRule="auto"/>
            </w:pPr>
          </w:p>
        </w:tc>
        <w:tc>
          <w:tcPr>
            <w:tcW w:w="2322" w:type="dxa"/>
          </w:tcPr>
          <w:p>
            <w:pPr>
              <w:spacing w:after="0" w:line="240" w:lineRule="auto"/>
            </w:pPr>
            <w:r>
              <w:t>Usluge osiguranja</w:t>
            </w:r>
          </w:p>
        </w:tc>
        <w:tc>
          <w:tcPr>
            <w:tcW w:w="2322" w:type="dxa"/>
          </w:tcPr>
          <w:p>
            <w:pPr>
              <w:spacing w:after="0" w:line="240" w:lineRule="auto"/>
            </w:pPr>
            <w:r>
              <w:t>19.000,00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2" w:type="dxa"/>
          </w:tcPr>
          <w:p>
            <w:pPr>
              <w:spacing w:after="0" w:line="240" w:lineRule="auto"/>
            </w:pPr>
          </w:p>
        </w:tc>
        <w:tc>
          <w:tcPr>
            <w:tcW w:w="2322" w:type="dxa"/>
          </w:tcPr>
          <w:p>
            <w:pPr>
              <w:spacing w:after="0" w:line="240" w:lineRule="auto"/>
            </w:pPr>
          </w:p>
        </w:tc>
        <w:tc>
          <w:tcPr>
            <w:tcW w:w="2322" w:type="dxa"/>
          </w:tcPr>
          <w:p>
            <w:pPr>
              <w:spacing w:after="0" w:line="240" w:lineRule="auto"/>
            </w:pPr>
            <w:r>
              <w:t>Pravne i bilježničke usluge</w:t>
            </w:r>
          </w:p>
        </w:tc>
        <w:tc>
          <w:tcPr>
            <w:tcW w:w="2322" w:type="dxa"/>
          </w:tcPr>
          <w:p>
            <w:pPr>
              <w:spacing w:after="0" w:line="240" w:lineRule="auto"/>
            </w:pPr>
            <w:r>
              <w:t>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2" w:type="dxa"/>
          </w:tcPr>
          <w:p>
            <w:pPr>
              <w:spacing w:after="0" w:line="240" w:lineRule="auto"/>
            </w:pPr>
          </w:p>
        </w:tc>
        <w:tc>
          <w:tcPr>
            <w:tcW w:w="2322" w:type="dxa"/>
          </w:tcPr>
          <w:p>
            <w:pPr>
              <w:spacing w:after="0" w:line="240" w:lineRule="auto"/>
            </w:pPr>
          </w:p>
        </w:tc>
        <w:tc>
          <w:tcPr>
            <w:tcW w:w="2322" w:type="dxa"/>
          </w:tcPr>
          <w:p>
            <w:pPr>
              <w:spacing w:after="0" w:line="240" w:lineRule="auto"/>
            </w:pPr>
            <w:r>
              <w:t>Registracija i održavanje vozila</w:t>
            </w:r>
          </w:p>
        </w:tc>
        <w:tc>
          <w:tcPr>
            <w:tcW w:w="2322" w:type="dxa"/>
          </w:tcPr>
          <w:p>
            <w:pPr>
              <w:spacing w:after="0" w:line="240" w:lineRule="auto"/>
            </w:pPr>
            <w:r>
              <w:t>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2" w:type="dxa"/>
          </w:tcPr>
          <w:p>
            <w:pPr>
              <w:spacing w:after="0" w:line="240" w:lineRule="auto"/>
            </w:pPr>
          </w:p>
        </w:tc>
        <w:tc>
          <w:tcPr>
            <w:tcW w:w="2322" w:type="dxa"/>
          </w:tcPr>
          <w:p>
            <w:pPr>
              <w:spacing w:after="0" w:line="240" w:lineRule="auto"/>
            </w:pPr>
          </w:p>
        </w:tc>
        <w:tc>
          <w:tcPr>
            <w:tcW w:w="2322" w:type="dxa"/>
          </w:tcPr>
          <w:p>
            <w:pPr>
              <w:spacing w:after="0" w:line="240" w:lineRule="auto"/>
            </w:pPr>
            <w:r>
              <w:t>ostalo</w:t>
            </w:r>
          </w:p>
        </w:tc>
        <w:tc>
          <w:tcPr>
            <w:tcW w:w="2322" w:type="dxa"/>
          </w:tcPr>
          <w:p>
            <w:pPr>
              <w:spacing w:after="0" w:line="240" w:lineRule="auto"/>
            </w:pPr>
            <w: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66" w:type="dxa"/>
            <w:gridSpan w:val="3"/>
          </w:tcPr>
          <w:p>
            <w:pPr>
              <w:spacing w:after="0" w:line="240" w:lineRule="auto"/>
            </w:pPr>
            <w:r>
              <w:t>Troškovi ukupno</w:t>
            </w:r>
          </w:p>
        </w:tc>
        <w:tc>
          <w:tcPr>
            <w:tcW w:w="2322" w:type="dxa"/>
          </w:tcPr>
          <w:p>
            <w:pPr>
              <w:spacing w:after="0" w:line="240" w:lineRule="auto"/>
              <w:rPr>
                <w:b/>
                <w:sz w:val="24"/>
                <w:szCs w:val="24"/>
              </w:rPr>
            </w:pPr>
            <w:r>
              <w:rPr>
                <w:b/>
                <w:sz w:val="24"/>
                <w:szCs w:val="24"/>
              </w:rPr>
              <w:t>3.050.000,00 kn</w:t>
            </w:r>
          </w:p>
        </w:tc>
      </w:tr>
    </w:tbl>
    <w:p/>
    <w:p/>
    <w:p/>
    <w:p>
      <w:pPr>
        <w:jc w:val="center"/>
        <w:rPr>
          <w:b/>
          <w:sz w:val="28"/>
          <w:szCs w:val="28"/>
        </w:rPr>
      </w:pPr>
      <w:r>
        <w:rPr>
          <w:b/>
          <w:sz w:val="28"/>
          <w:szCs w:val="28"/>
        </w:rPr>
        <w:t>ZONA 0-OTVORENA PARKIRALIŠTA</w:t>
      </w:r>
    </w:p>
    <w:p>
      <w:pPr>
        <w:jc w:val="center"/>
        <w:rPr>
          <w:b/>
          <w:sz w:val="24"/>
          <w:szCs w:val="24"/>
        </w:rPr>
      </w:pPr>
    </w:p>
    <w:tbl>
      <w:tblPr>
        <w:tblStyle w:val="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 xml:space="preserve">Ukupni trošak </w:t>
            </w:r>
          </w:p>
        </w:tc>
        <w:tc>
          <w:tcPr>
            <w:tcW w:w="4644" w:type="dxa"/>
          </w:tcPr>
          <w:p>
            <w:pPr>
              <w:spacing w:after="0" w:line="240" w:lineRule="auto"/>
            </w:pPr>
            <w:r>
              <w:t>3.050.000,00 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 xml:space="preserve">Trošak po zoni 0 </w:t>
            </w:r>
            <w:r>
              <w:rPr>
                <w:b/>
              </w:rPr>
              <w:t>(25%)</w:t>
            </w:r>
          </w:p>
        </w:tc>
        <w:tc>
          <w:tcPr>
            <w:tcW w:w="4644" w:type="dxa"/>
          </w:tcPr>
          <w:p>
            <w:pPr>
              <w:spacing w:after="0" w:line="240" w:lineRule="auto"/>
            </w:pPr>
            <w:r>
              <w:t xml:space="preserve">  762.500,00 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Broj parkirnih mjesta</w:t>
            </w:r>
          </w:p>
        </w:tc>
        <w:tc>
          <w:tcPr>
            <w:tcW w:w="4644" w:type="dxa"/>
          </w:tcPr>
          <w:p>
            <w:pPr>
              <w:spacing w:after="0" w:line="240" w:lineRule="auto"/>
            </w:pPr>
            <w:r>
              <w:t>180 ukupno/110 povlaštene pretplate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Radni dani prosjek</w:t>
            </w:r>
          </w:p>
        </w:tc>
        <w:tc>
          <w:tcPr>
            <w:tcW w:w="4644" w:type="dxa"/>
          </w:tcPr>
          <w:p>
            <w:pPr>
              <w:spacing w:after="0" w:line="240" w:lineRule="auto"/>
            </w:pPr>
            <w: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Sati prosjek</w:t>
            </w:r>
          </w:p>
        </w:tc>
        <w:tc>
          <w:tcPr>
            <w:tcW w:w="4644" w:type="dxa"/>
          </w:tcPr>
          <w:p>
            <w:pPr>
              <w:spacing w:after="0" w:line="240" w:lineRule="auto"/>
            </w:pPr>
            <w: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Vrijeme zauzeća parkirališta(bez povlaštenih)</w:t>
            </w:r>
          </w:p>
        </w:tc>
        <w:tc>
          <w:tcPr>
            <w:tcW w:w="4644" w:type="dxa"/>
          </w:tcPr>
          <w:p>
            <w:pPr>
              <w:spacing w:after="0" w:line="240" w:lineRule="auto"/>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Realan broj zauzetosti po satima</w:t>
            </w:r>
          </w:p>
        </w:tc>
        <w:tc>
          <w:tcPr>
            <w:tcW w:w="4644" w:type="dxa"/>
          </w:tcPr>
          <w:p>
            <w:pPr>
              <w:spacing w:after="0" w:line="240" w:lineRule="auto"/>
            </w:pPr>
            <w:r>
              <w:t>61.950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Trošak po satu ukupno netto</w:t>
            </w:r>
          </w:p>
        </w:tc>
        <w:tc>
          <w:tcPr>
            <w:tcW w:w="4644" w:type="dxa"/>
          </w:tcPr>
          <w:p>
            <w:pPr>
              <w:spacing w:after="0" w:line="240" w:lineRule="auto"/>
            </w:pPr>
            <w:r>
              <w:t>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Profit</w:t>
            </w:r>
          </w:p>
        </w:tc>
        <w:tc>
          <w:tcPr>
            <w:tcW w:w="4644" w:type="dxa"/>
          </w:tcPr>
          <w:p>
            <w:pPr>
              <w:spacing w:after="0" w:line="240" w:lineRule="auto"/>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Neto cijena po satu ukupno</w:t>
            </w:r>
          </w:p>
        </w:tc>
        <w:tc>
          <w:tcPr>
            <w:tcW w:w="4644" w:type="dxa"/>
          </w:tcPr>
          <w:p>
            <w:pPr>
              <w:spacing w:after="0" w:line="240" w:lineRule="auto"/>
            </w:pPr>
            <w:r>
              <w:t>14,76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Bruto cijena po satu</w:t>
            </w:r>
          </w:p>
        </w:tc>
        <w:tc>
          <w:tcPr>
            <w:tcW w:w="4644" w:type="dxa"/>
          </w:tcPr>
          <w:p>
            <w:pPr>
              <w:spacing w:after="0" w:line="240" w:lineRule="auto"/>
            </w:pPr>
            <w:r>
              <w:t>18,45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644" w:type="dxa"/>
          </w:tcPr>
          <w:p>
            <w:pPr>
              <w:spacing w:after="0" w:line="240" w:lineRule="auto"/>
            </w:pPr>
            <w:r>
              <w:t>Prihod od pretplatničkih kartica</w:t>
            </w:r>
          </w:p>
        </w:tc>
        <w:tc>
          <w:tcPr>
            <w:tcW w:w="4644" w:type="dxa"/>
          </w:tcPr>
          <w:p>
            <w:pPr>
              <w:spacing w:after="0" w:line="240" w:lineRule="auto"/>
            </w:pPr>
            <w:r>
              <w:t>168.000,00 kn</w:t>
            </w:r>
          </w:p>
        </w:tc>
      </w:tr>
    </w:tbl>
    <w:p/>
    <w:p>
      <w:r>
        <w:t xml:space="preserve">Ukupni trošak po satu netto nakon dodavanja prihoda od povlaštenih stanarskih karti iznosi 9,59 kn. Brutto cijena nakon dodane profiti iznosi 14,38 kn. </w:t>
      </w:r>
    </w:p>
    <w:p>
      <w:r>
        <w:t>120*16*70*16*0,25= 537.600,00 kn ljeto cijena 16 kn sat</w:t>
      </w:r>
    </w:p>
    <w:p>
      <w:r>
        <w:t>180*8*60*9*0,25=194.400,00 kn van sezone cijena 8 kn sat</w:t>
      </w:r>
    </w:p>
    <w:p>
      <w:r>
        <w:t>Kalkulirana cijena u ljetnim mjesecima 120 dana je 16 kn Brutto, dok je u periodu izvan sezone 180 dana kalkulirana na 8 kn.</w:t>
      </w:r>
    </w:p>
    <w:p/>
    <w:p/>
    <w:p>
      <w:pPr>
        <w:jc w:val="center"/>
        <w:rPr>
          <w:b/>
          <w:sz w:val="28"/>
          <w:szCs w:val="28"/>
        </w:rPr>
      </w:pPr>
      <w:r>
        <w:rPr>
          <w:b/>
          <w:sz w:val="28"/>
          <w:szCs w:val="28"/>
        </w:rPr>
        <w:t>ZONA 1- OTVORENA PARKIRALIŠTA</w:t>
      </w:r>
    </w:p>
    <w:p/>
    <w:tbl>
      <w:tblPr>
        <w:tblStyle w:val="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 xml:space="preserve">Ukupni trošak </w:t>
            </w:r>
          </w:p>
        </w:tc>
        <w:tc>
          <w:tcPr>
            <w:tcW w:w="4644" w:type="dxa"/>
          </w:tcPr>
          <w:p>
            <w:pPr>
              <w:spacing w:after="0" w:line="240" w:lineRule="auto"/>
            </w:pPr>
            <w:r>
              <w:t>3.050.000,00 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Trošak po zoni 1 (20%)</w:t>
            </w:r>
          </w:p>
        </w:tc>
        <w:tc>
          <w:tcPr>
            <w:tcW w:w="4644" w:type="dxa"/>
          </w:tcPr>
          <w:p>
            <w:pPr>
              <w:spacing w:after="0" w:line="240" w:lineRule="auto"/>
            </w:pPr>
            <w:r>
              <w:t xml:space="preserve">   610.000,00 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Broj parkirnih mjesta</w:t>
            </w:r>
          </w:p>
        </w:tc>
        <w:tc>
          <w:tcPr>
            <w:tcW w:w="4644" w:type="dxa"/>
          </w:tcPr>
          <w:p>
            <w:pPr>
              <w:spacing w:after="0" w:line="240" w:lineRule="auto"/>
            </w:pPr>
            <w:r>
              <w:t>315 ukupno/115 pretplate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Radni dani</w:t>
            </w:r>
          </w:p>
        </w:tc>
        <w:tc>
          <w:tcPr>
            <w:tcW w:w="4644" w:type="dxa"/>
          </w:tcPr>
          <w:p>
            <w:pPr>
              <w:spacing w:after="0" w:line="240" w:lineRule="auto"/>
            </w:pPr>
            <w: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Sati prosjek</w:t>
            </w:r>
          </w:p>
        </w:tc>
        <w:tc>
          <w:tcPr>
            <w:tcW w:w="4644" w:type="dxa"/>
          </w:tcPr>
          <w:p>
            <w:pPr>
              <w:spacing w:after="0" w:line="240" w:lineRule="auto"/>
            </w:pPr>
            <w: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Vrijeme zauzeća parkirališta(bez povlaštenih stanarskih karata)</w:t>
            </w:r>
          </w:p>
        </w:tc>
        <w:tc>
          <w:tcPr>
            <w:tcW w:w="4644" w:type="dxa"/>
          </w:tcPr>
          <w:p>
            <w:pPr>
              <w:spacing w:after="0" w:line="240" w:lineRule="auto"/>
            </w:pPr>
            <w: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Realan broj zauzetosti po satima</w:t>
            </w:r>
          </w:p>
        </w:tc>
        <w:tc>
          <w:tcPr>
            <w:tcW w:w="4644" w:type="dxa"/>
          </w:tcPr>
          <w:p>
            <w:pPr>
              <w:spacing w:after="0" w:line="240" w:lineRule="auto"/>
            </w:pPr>
            <w:r>
              <w:t>94.080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Trošak po satu ukupno</w:t>
            </w:r>
          </w:p>
        </w:tc>
        <w:tc>
          <w:tcPr>
            <w:tcW w:w="4644" w:type="dxa"/>
          </w:tcPr>
          <w:p>
            <w:pPr>
              <w:spacing w:after="0" w:line="240" w:lineRule="auto"/>
            </w:pPr>
            <w: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Profit</w:t>
            </w:r>
          </w:p>
        </w:tc>
        <w:tc>
          <w:tcPr>
            <w:tcW w:w="4644" w:type="dxa"/>
          </w:tcPr>
          <w:p>
            <w:pPr>
              <w:spacing w:after="0" w:line="240" w:lineRule="auto"/>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 xml:space="preserve">Neto cijena po satu </w:t>
            </w:r>
          </w:p>
        </w:tc>
        <w:tc>
          <w:tcPr>
            <w:tcW w:w="4644" w:type="dxa"/>
          </w:tcPr>
          <w:p>
            <w:pPr>
              <w:spacing w:after="0" w:line="240" w:lineRule="auto"/>
            </w:pPr>
            <w:r>
              <w:t>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Bruto cijena po satu</w:t>
            </w:r>
          </w:p>
        </w:tc>
        <w:tc>
          <w:tcPr>
            <w:tcW w:w="4644" w:type="dxa"/>
          </w:tcPr>
          <w:p>
            <w:pPr>
              <w:spacing w:after="0" w:line="240" w:lineRule="auto"/>
            </w:pPr>
            <w:r>
              <w:t>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644" w:type="dxa"/>
          </w:tcPr>
          <w:p>
            <w:pPr>
              <w:spacing w:after="0" w:line="240" w:lineRule="auto"/>
            </w:pPr>
            <w:r>
              <w:t>Prihod od pretplatničkih kartica</w:t>
            </w:r>
          </w:p>
        </w:tc>
        <w:tc>
          <w:tcPr>
            <w:tcW w:w="4644" w:type="dxa"/>
          </w:tcPr>
          <w:p>
            <w:pPr>
              <w:spacing w:after="0" w:line="240" w:lineRule="auto"/>
            </w:pPr>
            <w:r>
              <w:t>69.000,00 kn</w:t>
            </w:r>
          </w:p>
        </w:tc>
      </w:tr>
    </w:tbl>
    <w:p/>
    <w:p>
      <w:r>
        <w:t>Ukupni trošak po satu netto nakon dodavanja prihoda od povlaštenih stanarskih karti iznosi 5,75 kn. Brutto cijena nakon dodane profiti iznosi 8,62 kn.</w:t>
      </w:r>
    </w:p>
    <w:p>
      <w:r>
        <w:t>Kalkulirana cijena u ljetnim mjesecima 120 dana je 8 kn Bruto.</w:t>
      </w:r>
    </w:p>
    <w:p>
      <w:r>
        <w:t>Parkirališta su pod naplatom u periodu od 1.6-30.9. ostatak godine su besplatni.</w:t>
      </w:r>
    </w:p>
    <w:p/>
    <w:p>
      <w:pPr>
        <w:jc w:val="center"/>
        <w:rPr>
          <w:b/>
          <w:sz w:val="28"/>
          <w:szCs w:val="28"/>
        </w:rPr>
      </w:pPr>
      <w:r>
        <w:rPr>
          <w:b/>
          <w:sz w:val="28"/>
          <w:szCs w:val="28"/>
        </w:rPr>
        <w:t>ZONA 2- OTVORENA PARKIRALIŠTA</w:t>
      </w:r>
    </w:p>
    <w:p/>
    <w:tbl>
      <w:tblPr>
        <w:tblStyle w:val="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 xml:space="preserve">Ukupni trošak </w:t>
            </w:r>
          </w:p>
        </w:tc>
        <w:tc>
          <w:tcPr>
            <w:tcW w:w="4644" w:type="dxa"/>
          </w:tcPr>
          <w:p>
            <w:pPr>
              <w:spacing w:after="0" w:line="240" w:lineRule="auto"/>
            </w:pPr>
            <w:r>
              <w:t>2.850.000,00 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Trošak po zoni 2 (5%)</w:t>
            </w:r>
          </w:p>
        </w:tc>
        <w:tc>
          <w:tcPr>
            <w:tcW w:w="4644" w:type="dxa"/>
          </w:tcPr>
          <w:p>
            <w:pPr>
              <w:spacing w:after="0" w:line="240" w:lineRule="auto"/>
            </w:pPr>
            <w:r>
              <w:t xml:space="preserve">   142.500,00 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Broj parkirnih mjesta</w:t>
            </w:r>
          </w:p>
        </w:tc>
        <w:tc>
          <w:tcPr>
            <w:tcW w:w="4644" w:type="dxa"/>
          </w:tcPr>
          <w:p>
            <w:pPr>
              <w:spacing w:after="0" w:line="240" w:lineRule="auto"/>
            </w:pPr>
            <w:r>
              <w:t>170 ukupno/70 pretplate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Radni dani</w:t>
            </w:r>
          </w:p>
        </w:tc>
        <w:tc>
          <w:tcPr>
            <w:tcW w:w="4644" w:type="dxa"/>
          </w:tcPr>
          <w:p>
            <w:pPr>
              <w:spacing w:after="0" w:line="240" w:lineRule="auto"/>
            </w:pPr>
            <w: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Sati prosjek</w:t>
            </w:r>
          </w:p>
        </w:tc>
        <w:tc>
          <w:tcPr>
            <w:tcW w:w="4644" w:type="dxa"/>
          </w:tcPr>
          <w:p>
            <w:pPr>
              <w:spacing w:after="0" w:line="240" w:lineRule="auto"/>
            </w:pPr>
            <w: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Vrijeme zauzeća parkirališta</w:t>
            </w:r>
          </w:p>
        </w:tc>
        <w:tc>
          <w:tcPr>
            <w:tcW w:w="4644" w:type="dxa"/>
          </w:tcPr>
          <w:p>
            <w:pPr>
              <w:spacing w:after="0" w:line="240" w:lineRule="auto"/>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Realan broj zauzetosti po satima</w:t>
            </w:r>
          </w:p>
        </w:tc>
        <w:tc>
          <w:tcPr>
            <w:tcW w:w="4644" w:type="dxa"/>
          </w:tcPr>
          <w:p>
            <w:pPr>
              <w:spacing w:after="0" w:line="240" w:lineRule="auto"/>
            </w:pPr>
            <w:r>
              <w:t>42.000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Trošak po satu ukupno</w:t>
            </w:r>
          </w:p>
        </w:tc>
        <w:tc>
          <w:tcPr>
            <w:tcW w:w="4644" w:type="dxa"/>
          </w:tcPr>
          <w:p>
            <w:pPr>
              <w:spacing w:after="0" w:line="240" w:lineRule="auto"/>
            </w:pPr>
            <w:r>
              <w:t>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Profit</w:t>
            </w:r>
          </w:p>
        </w:tc>
        <w:tc>
          <w:tcPr>
            <w:tcW w:w="4644" w:type="dxa"/>
          </w:tcPr>
          <w:p>
            <w:pPr>
              <w:spacing w:after="0" w:line="240" w:lineRule="auto"/>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Neto cijena po satu ljeto</w:t>
            </w:r>
          </w:p>
        </w:tc>
        <w:tc>
          <w:tcPr>
            <w:tcW w:w="4644" w:type="dxa"/>
          </w:tcPr>
          <w:p>
            <w:pPr>
              <w:spacing w:after="0" w:line="240" w:lineRule="auto"/>
            </w:pPr>
            <w:r>
              <w:t>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Bruto cijena po satu</w:t>
            </w:r>
          </w:p>
        </w:tc>
        <w:tc>
          <w:tcPr>
            <w:tcW w:w="4644" w:type="dxa"/>
          </w:tcPr>
          <w:p>
            <w:pPr>
              <w:spacing w:after="0" w:line="240" w:lineRule="auto"/>
            </w:pPr>
            <w:r>
              <w:t>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644" w:type="dxa"/>
          </w:tcPr>
          <w:p>
            <w:pPr>
              <w:spacing w:after="0" w:line="240" w:lineRule="auto"/>
            </w:pPr>
            <w:r>
              <w:t>Prihod od pretplatničkih kartica</w:t>
            </w:r>
          </w:p>
        </w:tc>
        <w:tc>
          <w:tcPr>
            <w:tcW w:w="4644" w:type="dxa"/>
          </w:tcPr>
          <w:p>
            <w:pPr>
              <w:spacing w:after="0" w:line="240" w:lineRule="auto"/>
            </w:pPr>
            <w:r>
              <w:t>30.000,00 kn</w:t>
            </w:r>
          </w:p>
        </w:tc>
      </w:tr>
    </w:tbl>
    <w:p/>
    <w:p>
      <w:r>
        <w:t xml:space="preserve">Ukupni trošak po satu netto nakon dodavanja prihoda od povlaštenih stanarskih karti iznosi 2,67 kn. Brutto cijena nakon dodane profiti iznosi 4 kn. </w:t>
      </w:r>
    </w:p>
    <w:p>
      <w:r>
        <w:t>Planirana cijena parkiranja u zoni 2 ljeto period od 1.6.-30.9. iznosi 4 kn. Ostatak godine besplatno.</w:t>
      </w:r>
    </w:p>
    <w:p/>
    <w:p>
      <w:pPr>
        <w:jc w:val="center"/>
        <w:rPr>
          <w:b/>
          <w:sz w:val="28"/>
          <w:szCs w:val="28"/>
        </w:rPr>
      </w:pPr>
      <w:r>
        <w:rPr>
          <w:b/>
          <w:sz w:val="28"/>
          <w:szCs w:val="28"/>
        </w:rPr>
        <w:t>ZONA 1- ZATVORENA PARKIRALIŠTA</w:t>
      </w:r>
    </w:p>
    <w:p/>
    <w:tbl>
      <w:tblPr>
        <w:tblStyle w:val="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 xml:space="preserve">Ukupni trošak </w:t>
            </w:r>
          </w:p>
        </w:tc>
        <w:tc>
          <w:tcPr>
            <w:tcW w:w="4644" w:type="dxa"/>
          </w:tcPr>
          <w:p>
            <w:pPr>
              <w:spacing w:after="0" w:line="240" w:lineRule="auto"/>
            </w:pPr>
            <w:r>
              <w:t>3.050.000,00 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Trošak po zoni 1-zatvorena (18%)</w:t>
            </w:r>
          </w:p>
        </w:tc>
        <w:tc>
          <w:tcPr>
            <w:tcW w:w="4644" w:type="dxa"/>
          </w:tcPr>
          <w:p>
            <w:pPr>
              <w:spacing w:after="0" w:line="240" w:lineRule="auto"/>
            </w:pPr>
            <w:r>
              <w:t xml:space="preserve">   549.000,00 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Broj parkirnih mjesta</w:t>
            </w:r>
          </w:p>
        </w:tc>
        <w:tc>
          <w:tcPr>
            <w:tcW w:w="4644" w:type="dxa"/>
          </w:tcPr>
          <w:p>
            <w:pPr>
              <w:spacing w:after="0" w:line="240" w:lineRule="auto"/>
            </w:pPr>
            <w:r>
              <w:t>295 ukupno/140 pretplate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Radni dani</w:t>
            </w:r>
          </w:p>
        </w:tc>
        <w:tc>
          <w:tcPr>
            <w:tcW w:w="4644" w:type="dxa"/>
          </w:tcPr>
          <w:p>
            <w:pPr>
              <w:spacing w:after="0" w:line="240" w:lineRule="auto"/>
            </w:pPr>
            <w: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Sati prosjek</w:t>
            </w:r>
          </w:p>
        </w:tc>
        <w:tc>
          <w:tcPr>
            <w:tcW w:w="4644" w:type="dxa"/>
          </w:tcPr>
          <w:p>
            <w:pPr>
              <w:spacing w:after="0" w:line="240" w:lineRule="auto"/>
            </w:pPr>
            <w: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Vrijeme zauzeća parkirališta</w:t>
            </w:r>
          </w:p>
        </w:tc>
        <w:tc>
          <w:tcPr>
            <w:tcW w:w="4644" w:type="dxa"/>
          </w:tcPr>
          <w:p>
            <w:pPr>
              <w:spacing w:after="0" w:line="240" w:lineRule="auto"/>
            </w:pPr>
            <w: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Realan broj zauzetosti po satima</w:t>
            </w:r>
          </w:p>
        </w:tc>
        <w:tc>
          <w:tcPr>
            <w:tcW w:w="4644" w:type="dxa"/>
          </w:tcPr>
          <w:p>
            <w:pPr>
              <w:spacing w:after="0" w:line="240" w:lineRule="auto"/>
            </w:pPr>
            <w:r>
              <w:t>97.216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Trošak po satu ukupno</w:t>
            </w:r>
          </w:p>
        </w:tc>
        <w:tc>
          <w:tcPr>
            <w:tcW w:w="4644" w:type="dxa"/>
          </w:tcPr>
          <w:p>
            <w:pPr>
              <w:spacing w:after="0" w:line="240" w:lineRule="auto"/>
            </w:pPr>
            <w:r>
              <w:t>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Profit</w:t>
            </w:r>
          </w:p>
        </w:tc>
        <w:tc>
          <w:tcPr>
            <w:tcW w:w="4644" w:type="dxa"/>
          </w:tcPr>
          <w:p>
            <w:pPr>
              <w:spacing w:after="0" w:line="240" w:lineRule="auto"/>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Neto cijena po satu ljeto</w:t>
            </w:r>
          </w:p>
        </w:tc>
        <w:tc>
          <w:tcPr>
            <w:tcW w:w="4644" w:type="dxa"/>
          </w:tcPr>
          <w:p>
            <w:pPr>
              <w:spacing w:after="0" w:line="240" w:lineRule="auto"/>
            </w:pPr>
            <w:r>
              <w:t>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Bruto cijena po satu</w:t>
            </w:r>
          </w:p>
        </w:tc>
        <w:tc>
          <w:tcPr>
            <w:tcW w:w="4644" w:type="dxa"/>
          </w:tcPr>
          <w:p>
            <w:pPr>
              <w:spacing w:after="0" w:line="240" w:lineRule="auto"/>
            </w:pPr>
            <w:r>
              <w:t>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644" w:type="dxa"/>
          </w:tcPr>
          <w:p>
            <w:pPr>
              <w:spacing w:after="0" w:line="240" w:lineRule="auto"/>
            </w:pPr>
            <w:r>
              <w:t>Prihod od pretplatničkih kartica</w:t>
            </w:r>
          </w:p>
        </w:tc>
        <w:tc>
          <w:tcPr>
            <w:tcW w:w="4644" w:type="dxa"/>
          </w:tcPr>
          <w:p>
            <w:pPr>
              <w:spacing w:after="0" w:line="240" w:lineRule="auto"/>
            </w:pPr>
            <w:r>
              <w:t>93.000,00 kn</w:t>
            </w:r>
          </w:p>
        </w:tc>
      </w:tr>
    </w:tbl>
    <w:p/>
    <w:p>
      <w:r>
        <w:t>Ukupni trošak po satu netto nakon dodavanja prihoda od povlaštenih stanarskih karti iznosi 4,69 kn. Brutto cijena nakon dodane profiti iznosi 7,03 kn.</w:t>
      </w:r>
    </w:p>
    <w:p>
      <w:r>
        <w:t>Kalkulirana cijena u ljetnim mjesecima 120 dana je 8 kn Bruto,kao i cjelogodišnja naplata Nova obala, S izuzećem Nove obale u cijeni u zimskim mjesecima na 5 kn.</w:t>
      </w:r>
    </w:p>
    <w:p>
      <w:r>
        <w:t>Parkiralište Dubovica  je pod naplatom u periodu od 1.6-30.9. ostatak godine su besplatni.</w:t>
      </w:r>
    </w:p>
    <w:p/>
    <w:p/>
    <w:p>
      <w:pPr>
        <w:jc w:val="center"/>
        <w:rPr>
          <w:b/>
          <w:sz w:val="28"/>
          <w:szCs w:val="28"/>
        </w:rPr>
      </w:pPr>
      <w:r>
        <w:rPr>
          <w:b/>
          <w:sz w:val="28"/>
          <w:szCs w:val="28"/>
        </w:rPr>
        <w:t>GARAŽA BOČAC</w:t>
      </w:r>
    </w:p>
    <w:tbl>
      <w:tblPr>
        <w:tblStyle w:val="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 xml:space="preserve">Ukupni trošak </w:t>
            </w:r>
          </w:p>
        </w:tc>
        <w:tc>
          <w:tcPr>
            <w:tcW w:w="4644" w:type="dxa"/>
          </w:tcPr>
          <w:p>
            <w:pPr>
              <w:spacing w:after="0" w:line="240" w:lineRule="auto"/>
            </w:pPr>
            <w:r>
              <w:t>3.050.000,00 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Trošak (7%)</w:t>
            </w:r>
          </w:p>
        </w:tc>
        <w:tc>
          <w:tcPr>
            <w:tcW w:w="4644" w:type="dxa"/>
          </w:tcPr>
          <w:p>
            <w:pPr>
              <w:spacing w:after="0" w:line="240" w:lineRule="auto"/>
            </w:pPr>
            <w:r>
              <w:t xml:space="preserve">   213.500,00 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Broj parkirnih mjesta</w:t>
            </w:r>
          </w:p>
        </w:tc>
        <w:tc>
          <w:tcPr>
            <w:tcW w:w="4644" w:type="dxa"/>
          </w:tcPr>
          <w:p>
            <w:pPr>
              <w:spacing w:after="0" w:line="240" w:lineRule="auto"/>
            </w:pPr>
            <w:r>
              <w:t>150 ukupno/110 pretplate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Radni dani</w:t>
            </w:r>
          </w:p>
        </w:tc>
        <w:tc>
          <w:tcPr>
            <w:tcW w:w="4644" w:type="dxa"/>
          </w:tcPr>
          <w:p>
            <w:pPr>
              <w:spacing w:after="0" w:line="240" w:lineRule="auto"/>
            </w:pPr>
            <w: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Sati prosjek</w:t>
            </w:r>
          </w:p>
        </w:tc>
        <w:tc>
          <w:tcPr>
            <w:tcW w:w="4644" w:type="dxa"/>
          </w:tcPr>
          <w:p>
            <w:pPr>
              <w:spacing w:after="0" w:line="240" w:lineRule="auto"/>
            </w:pPr>
            <w: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Vrijeme zauzeća parkirališta</w:t>
            </w:r>
          </w:p>
        </w:tc>
        <w:tc>
          <w:tcPr>
            <w:tcW w:w="4644" w:type="dxa"/>
          </w:tcPr>
          <w:p>
            <w:pPr>
              <w:spacing w:after="0" w:line="240" w:lineRule="auto"/>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Realan broj zauzetosti po satima</w:t>
            </w:r>
          </w:p>
        </w:tc>
        <w:tc>
          <w:tcPr>
            <w:tcW w:w="4644" w:type="dxa"/>
          </w:tcPr>
          <w:p>
            <w:pPr>
              <w:spacing w:after="0" w:line="240" w:lineRule="auto"/>
            </w:pPr>
            <w:r>
              <w:t>35.840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Trošak po satu ukupno</w:t>
            </w:r>
          </w:p>
        </w:tc>
        <w:tc>
          <w:tcPr>
            <w:tcW w:w="4644" w:type="dxa"/>
          </w:tcPr>
          <w:p>
            <w:pPr>
              <w:spacing w:after="0" w:line="240" w:lineRule="auto"/>
            </w:pPr>
            <w:r>
              <w:t>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Profit</w:t>
            </w:r>
          </w:p>
        </w:tc>
        <w:tc>
          <w:tcPr>
            <w:tcW w:w="4644" w:type="dxa"/>
          </w:tcPr>
          <w:p>
            <w:pPr>
              <w:spacing w:after="0" w:line="240" w:lineRule="auto"/>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Neto cijena po satu ljeto</w:t>
            </w:r>
          </w:p>
        </w:tc>
        <w:tc>
          <w:tcPr>
            <w:tcW w:w="4644" w:type="dxa"/>
          </w:tcPr>
          <w:p>
            <w:pPr>
              <w:spacing w:after="0" w:line="240" w:lineRule="auto"/>
            </w:pPr>
            <w:r>
              <w:t>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Bruto cijena po satu</w:t>
            </w:r>
          </w:p>
        </w:tc>
        <w:tc>
          <w:tcPr>
            <w:tcW w:w="4644" w:type="dxa"/>
          </w:tcPr>
          <w:p>
            <w:pPr>
              <w:spacing w:after="0" w:line="240" w:lineRule="auto"/>
            </w:pPr>
            <w:r>
              <w:t>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644" w:type="dxa"/>
          </w:tcPr>
          <w:p>
            <w:pPr>
              <w:spacing w:after="0" w:line="240" w:lineRule="auto"/>
            </w:pPr>
            <w:r>
              <w:t>Prihod od pretplatničkih kartica</w:t>
            </w:r>
          </w:p>
        </w:tc>
        <w:tc>
          <w:tcPr>
            <w:tcW w:w="4644" w:type="dxa"/>
          </w:tcPr>
          <w:p>
            <w:pPr>
              <w:spacing w:after="0" w:line="240" w:lineRule="auto"/>
            </w:pPr>
            <w:r>
              <w:t>50.000,00 kn</w:t>
            </w:r>
          </w:p>
        </w:tc>
      </w:tr>
    </w:tbl>
    <w:p/>
    <w:p>
      <w:r>
        <w:t>Ukupni trošak po satu netto nakon dodavanja prihoda od povlaštenih stanarskih karti iznosi 4,56 kn. Brutto cijena nakon dodane profiti iznosi 6,84 kn.</w:t>
      </w:r>
    </w:p>
    <w:p>
      <w:r>
        <w:t>Kalkulirana cijena u ljetnim mjesecima 120 dana je 10 kn Bruto,dok je u periodu od 1.10-31.5  5 kn.</w:t>
      </w:r>
    </w:p>
    <w:p/>
    <w:p>
      <w:pPr>
        <w:jc w:val="center"/>
        <w:rPr>
          <w:b/>
          <w:sz w:val="28"/>
          <w:szCs w:val="28"/>
        </w:rPr>
      </w:pPr>
      <w:r>
        <w:rPr>
          <w:b/>
          <w:sz w:val="28"/>
          <w:szCs w:val="28"/>
        </w:rPr>
        <w:t>REZERVIRANA PARKIRALIŠNA MJESTA</w:t>
      </w:r>
    </w:p>
    <w:p/>
    <w:tbl>
      <w:tblPr>
        <w:tblStyle w:val="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 xml:space="preserve">Ukupni trošak </w:t>
            </w:r>
          </w:p>
        </w:tc>
        <w:tc>
          <w:tcPr>
            <w:tcW w:w="4644" w:type="dxa"/>
          </w:tcPr>
          <w:p>
            <w:pPr>
              <w:spacing w:after="0" w:line="240" w:lineRule="auto"/>
            </w:pPr>
            <w:r>
              <w:t>3.050.000,00 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Trošak Rezervirana parkirna mjesta(26%)</w:t>
            </w:r>
          </w:p>
        </w:tc>
        <w:tc>
          <w:tcPr>
            <w:tcW w:w="4644" w:type="dxa"/>
          </w:tcPr>
          <w:p>
            <w:pPr>
              <w:spacing w:after="0" w:line="240" w:lineRule="auto"/>
            </w:pPr>
            <w:r>
              <w:t xml:space="preserve">  762.500,00 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Broj parkirnih mjesta</w:t>
            </w:r>
          </w:p>
        </w:tc>
        <w:tc>
          <w:tcPr>
            <w:tcW w:w="4644" w:type="dxa"/>
          </w:tcPr>
          <w:p>
            <w:pPr>
              <w:spacing w:after="0" w:line="240" w:lineRule="auto"/>
            </w:pPr>
            <w: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Radni dani prosjek</w:t>
            </w:r>
          </w:p>
        </w:tc>
        <w:tc>
          <w:tcPr>
            <w:tcW w:w="4644" w:type="dxa"/>
          </w:tcPr>
          <w:p>
            <w:pPr>
              <w:spacing w:after="0" w:line="240" w:lineRule="auto"/>
            </w:pPr>
            <w: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Trošak po parkirnom mjestu netto</w:t>
            </w:r>
          </w:p>
        </w:tc>
        <w:tc>
          <w:tcPr>
            <w:tcW w:w="4644" w:type="dxa"/>
          </w:tcPr>
          <w:p>
            <w:pPr>
              <w:spacing w:after="0" w:line="240" w:lineRule="auto"/>
            </w:pPr>
            <w:r>
              <w:t>1588,54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 xml:space="preserve">Profit </w:t>
            </w:r>
          </w:p>
        </w:tc>
        <w:tc>
          <w:tcPr>
            <w:tcW w:w="4644" w:type="dxa"/>
          </w:tcPr>
          <w:p>
            <w:pPr>
              <w:spacing w:after="0" w:line="240" w:lineRule="auto"/>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Netto cijena ukupno</w:t>
            </w:r>
          </w:p>
        </w:tc>
        <w:tc>
          <w:tcPr>
            <w:tcW w:w="4644" w:type="dxa"/>
          </w:tcPr>
          <w:p>
            <w:pPr>
              <w:spacing w:after="0" w:line="240" w:lineRule="auto"/>
            </w:pPr>
            <w:r>
              <w:t>1.906,24 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r>
              <w:t xml:space="preserve">Bruto cijena ukupno </w:t>
            </w:r>
          </w:p>
        </w:tc>
        <w:tc>
          <w:tcPr>
            <w:tcW w:w="4644" w:type="dxa"/>
          </w:tcPr>
          <w:p>
            <w:pPr>
              <w:spacing w:after="0" w:line="240" w:lineRule="auto"/>
            </w:pPr>
            <w:r>
              <w:t>2.382,80 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4" w:type="dxa"/>
          </w:tcPr>
          <w:p>
            <w:pPr>
              <w:spacing w:after="0" w:line="240" w:lineRule="auto"/>
            </w:pPr>
          </w:p>
        </w:tc>
        <w:tc>
          <w:tcPr>
            <w:tcW w:w="4644" w:type="dxa"/>
          </w:tcPr>
          <w:p>
            <w:pPr>
              <w:spacing w:after="0" w:line="240" w:lineRule="auto"/>
            </w:pPr>
          </w:p>
        </w:tc>
      </w:tr>
    </w:tbl>
    <w:p/>
    <w:p>
      <w:r>
        <w:t>Ukupni trošak rezerviranog parkirnog mjesta iznosi 2.382,80 kn. Predložena cijena godišnjeg najma iznosi 2.400,00 kn. Bitno je napomenuti da je Grad Mali Lošinj jedan od rijetkih gradova koji je omogućio toliko veliki broj rezerviranih parkirnih mjesta. Cijena koja je iskalkulirana je simbolične prirode jer u drugim Gradovima cijena rezervacije parkirnih mjesta iznose na godišnjoj razini od 30.000 do 50.000 kn. Mjesečni najam primjerice u Opatiji iznosi 3600 kn mjesečno.</w:t>
      </w:r>
    </w:p>
    <w:p/>
    <w:p>
      <w:pPr>
        <w:jc w:val="center"/>
        <w:rPr>
          <w:b/>
          <w:sz w:val="28"/>
          <w:szCs w:val="28"/>
        </w:rPr>
      </w:pPr>
      <w:r>
        <w:rPr>
          <w:b/>
          <w:sz w:val="28"/>
          <w:szCs w:val="28"/>
        </w:rPr>
        <w:t>ZAKLJUČNA RAZMATRANJA</w:t>
      </w:r>
    </w:p>
    <w:p/>
    <w:p>
      <w:r>
        <w:t>Na kraju elaborata strukture cijena možemo zaključiti da je poduzeće Lošinj usluge d.o.o. odredilo cijene parkiranja na temelju realnih procjena i parametara ,te stvarnih troškova uz minimalni profit koji firmi omogućava pozitivno poslovanje i mogućnost unapređenja u poslovanju i pružanju svojih usluga sve u korist građana Grada Malog Lošinja kao i gostiju koji posjećuju naš grad.</w:t>
      </w:r>
    </w:p>
    <w:p>
      <w:r>
        <w:t>Izmjene cijena koje su predložene novim cjenikom s obzirom na dosadašnji rezultiraju promjenu u određenim stavkama. Najveće povećanje cijena odnosi se na zakup rezerviranih parkirnih mjesta gdje je došlo do najvećeg povećanja sa dosadašnjih 1.500,00 na 2.400 kn. Cijena od 2.400,00 kn godišnje analizirajući ju kroz 365 dana zauzimanja prostora po parkirnom mjestu ispada da korisnik za 6,57 kn bruto koristi parkirališnu površinu dnevno kroz cijelu godinu. Ako uzmemo u obzir da je cijena jednog sata 8 kn primjerice u prvoj zoni, to znači da  parikrališno mjesto napravi  minimalno 4 do 5 obrtaja dnevno kroz cijelu sezonu ispada da je poduzeće izgubilo popriličnu svotu novaca. Za rezervirana parkirna mjesta bez obzira na povećanja cijena vlada veliki interes i pozitivno je prihvaćen od građana. Moramo naglasiti da u drugim gradovima nema toliko mogućnosti zakupa parkirnih mjesta posebice u centrima gradova i u zatvorenim parkiralištima u ljetnim mjesecima. Korištenje takvih mjesta predstavlja luksuz i komociju te se takva usluga naplaćuje 3.000-4.000 kn mjesečno</w:t>
      </w:r>
    </w:p>
    <w:p>
      <w:r>
        <w:t xml:space="preserve"> Također promjene su u 0 zoni otvoreno parkiralište. Primjerice parkiralište I.s.Vidulića-Priko ,planira se kompletna reorganizacija u sustavu naplate sa zatvorenog na otvoreni sustav naplate(parkirni aparati). Izmjenama sustava dobivamo na manjim gužvama koje su se stvarale na naplatnim rampama posebice u ljetnim mjesecima. Neće više biti čekanja prilikom naplate. Cijena parkinga primjerice u zimskim mjesecima za 3sata i 5 min parkiranja će iznositi 24 kn,tj 8 kn sat. Sadašnja cijena po važećem cjeniku iznosi za 3h i 5  min iznosi 60 kn. U ljetnim mjesecima za isti period građani i ostali korisnici  su plaćali također 60 kn a sada će 48 kn. Na navedenoj stavci smo pokušali iskorigirati cijene i prilagoditi ih van sezonskim režimima naplate. Tu je došlo do osjetnog pojeftinjenja parkirališnih površina. </w:t>
      </w:r>
    </w:p>
    <w:p>
      <w:r>
        <w:t>Cijene karata u 1 i drugoj zoni povećani su za 1 kn s obzirom na prijašnji cjenik. Tako primjerice cijena za prvu zonu parkinga sa dosadašnjih 7 kn cijena naplate se povećava na 8 kn, te u zoni 2 sa 3 kn na 4 kn. Povećanje cijena od 10 do 20 posto  detaljno je proanalizirano s obzirom na troškove i detaljno je proračunato u elaboratu strukture cijena. Povećani su rashodi firme na gotovo svim pozicijama od poskupljenja goriva,struje,potrošnog materijala,rezervnih dijelova,održavanja sustava…</w:t>
      </w:r>
    </w:p>
    <w:p>
      <w:r>
        <w:t>Uvođenjem modernijeg sustava naplate i definiranjem novih kanala prodaje ,primjerice mobilne aplikacije B move , kartičnog plaćanja, plaćanja tiskom, stvaraju se dodatni troškovi jer se na svaku uplatu koja nije uplaćena na parkirnom aparatu,kod naplatničara ili u uredima Lošinj usluga d.o.o. stvaraju dodatni troškovi za organizatora parkiranja a samim time i utječe na poskupljenje .</w:t>
      </w:r>
    </w:p>
    <w:p>
      <w:r>
        <w:t>Također poduzeće Lošinj usluge d.o.o. je pokazalo i svoju socijalnu osjetljivost kroz mjesečne karte za stanare sa povlaštenim tarifama koje su simbolične. Cijene sa dosadašnjih 120 na predloženih 150 kn u prvoj zoni ne predstavljaju preveliki skok u cijeni. Samim time omogućavamo stanarima u velikoj većini na gotovo svim parkiralištima da parkiraju svoje vozilo na javnoj površini(parkiralištu)što bliže svojim domovima jer na vlastitim imanjima nemaju mogućnosti za parkiranje vlastitih vozila.</w:t>
      </w:r>
    </w:p>
    <w:p>
      <w:r>
        <w:t xml:space="preserve">Primjerice parkiralište Dubovica ima 65 pretplatnika po povlaštenim uvjetima parkiranja. Kapacitet parkirališta je 75 parkirnih mjesta. Ukoliko bi se gledao profit parkiralište bi uprihodovao minimalno 300.000 kn neto kroz sezonu ,sadašnjim opterećenjem sa pretplatnicima uprihoduje 120.000 kn. Svjesni smo činjenice da je gravitaciono područje Malog Lošinja izuzetno nepovoljno za promet u mirovanju i zato se povlačimo takve poteze. </w:t>
      </w:r>
    </w:p>
    <w:p>
      <w:r>
        <w:t>Stalnim  održavanjem postojećih parkirališta kao i uređenja novih parkirališnih kapaciteta  sustavno rješavamo probleme naših sugrađana.</w:t>
      </w:r>
    </w:p>
    <w:p>
      <w:r>
        <w:t>Smatramo da su cijene navedenih usluga ,kao i sama struktura cijena realno određene i da su kao takve primjerene za građane Malog Lošinja te njihove goste koji dođu u posjet u naš Grad.</w:t>
      </w:r>
    </w:p>
    <w:p/>
    <w:p>
      <w:r>
        <w:t>Detaljnjim promišljanjem i analizirajući postojeće stanje i problem parkiranja posebice u ljetnim mjesecima kada je opterećenost prometa 5 puta veća s obzirom na period izvan sezone, potaknuli smo i u stalnoj smo komunikaciji sa Gradom da u perspektivi kroz radne modele izgradimo podzemne garaže. Dobivanjem novih kvalitetnih površina omogućiti ćemo građanima i gostima našega Grada puno kvalitetnija rješenja za promet u mirovanju.</w:t>
      </w:r>
    </w:p>
    <w:p>
      <w:r>
        <w:t>Stalnim  održavanjem postojećih parkirališta kao i uređenja novih parkirališnih kapaciteta  sustavno rješavamo probleme naših sugrađana.</w:t>
      </w:r>
    </w:p>
    <w:p>
      <w:r>
        <w:t>Smatramo da su cijene navedenih usluga ,kao i sama struktura cijena realno određene i da su kao takve primjerene za građane Malog Lošinja te njihove goste koji dođu u posjet u naš Grad.</w:t>
      </w:r>
    </w:p>
    <w:p/>
    <w:p/>
    <w:sectPr>
      <w:footerReference r:id="rId3"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lang w:val="hr-HR"/>
                            </w:rPr>
                          </w:pPr>
                          <w:r>
                            <w:rPr>
                              <w:lang w:val="hr-HR"/>
                            </w:rPr>
                            <w:fldChar w:fldCharType="begin"/>
                          </w:r>
                          <w:r>
                            <w:rPr>
                              <w:lang w:val="hr-HR"/>
                            </w:rPr>
                            <w:instrText xml:space="preserve"> PAGE  \* MERGEFORMAT </w:instrText>
                          </w:r>
                          <w:r>
                            <w:rPr>
                              <w:lang w:val="hr-HR"/>
                            </w:rPr>
                            <w:fldChar w:fldCharType="separate"/>
                          </w:r>
                          <w:r>
                            <w:rPr>
                              <w:lang w:val="hr-HR"/>
                            </w:rPr>
                            <w:t>1</w:t>
                          </w:r>
                          <w:r>
                            <w:rPr>
                              <w:lang w:val="hr-HR"/>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LNJWO7QAAAABQEAAA8AAAAAAAAAAQAgAAAAIgAAAGRycy9kb3du&#10;cmV2LnhtbFBLAQIUABQAAAAIAIdO4kDCQpMasgIAANUFAAAOAAAAAAAAAAEAIAAAAB8BAABkcnMv&#10;ZTJvRG9jLnhtbFBLBQYAAAAABgAGAFkBAABDBgAAAAA=&#10;">
              <v:fill on="f" focussize="0,0"/>
              <v:stroke on="f" weight="0.5pt"/>
              <v:imagedata o:title=""/>
              <o:lock v:ext="edit" aspectratio="f"/>
              <v:textbox inset="0mm,0mm,0mm,0mm" style="mso-fit-shape-to-text:t;">
                <w:txbxContent>
                  <w:p>
                    <w:pPr>
                      <w:pStyle w:val="3"/>
                      <w:rPr>
                        <w:lang w:val="hr-HR"/>
                      </w:rPr>
                    </w:pPr>
                    <w:r>
                      <w:rPr>
                        <w:lang w:val="hr-HR"/>
                      </w:rPr>
                      <w:fldChar w:fldCharType="begin"/>
                    </w:r>
                    <w:r>
                      <w:rPr>
                        <w:lang w:val="hr-HR"/>
                      </w:rPr>
                      <w:instrText xml:space="preserve"> PAGE  \* MERGEFORMAT </w:instrText>
                    </w:r>
                    <w:r>
                      <w:rPr>
                        <w:lang w:val="hr-HR"/>
                      </w:rPr>
                      <w:fldChar w:fldCharType="separate"/>
                    </w:r>
                    <w:r>
                      <w:rPr>
                        <w:lang w:val="hr-HR"/>
                      </w:rPr>
                      <w:t>1</w:t>
                    </w:r>
                    <w:r>
                      <w:rPr>
                        <w:lang w:val="hr-HR"/>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710F5F"/>
    <w:rsid w:val="24710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hr-HR" w:eastAsia="en-US" w:bidi="ar-SA"/>
    </w:rPr>
  </w:style>
  <w:style w:type="paragraph" w:styleId="2">
    <w:name w:val="heading 1"/>
    <w:basedOn w:val="1"/>
    <w:next w:val="1"/>
    <w:qFormat/>
    <w:uiPriority w:val="9"/>
    <w:pPr>
      <w:keepNext/>
      <w:keepLines/>
      <w:spacing w:before="480" w:after="0"/>
      <w:outlineLvl w:val="0"/>
    </w:pPr>
    <w:rPr>
      <w:rFonts w:asciiTheme="majorHAnsi" w:hAnsiTheme="majorHAnsi" w:eastAsiaTheme="majorEastAsia" w:cstheme="majorBidi"/>
      <w:b/>
      <w:bCs/>
      <w:color w:val="2E75B6" w:themeColor="accent1" w:themeShade="BF"/>
      <w:sz w:val="28"/>
      <w:szCs w:val="28"/>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tabs>
        <w:tab w:val="center" w:pos="4153"/>
        <w:tab w:val="right" w:pos="8306"/>
      </w:tabs>
      <w:snapToGrid w:val="0"/>
    </w:pPr>
    <w:rPr>
      <w:sz w:val="18"/>
      <w:szCs w:val="18"/>
    </w:rPr>
  </w:style>
  <w:style w:type="table" w:styleId="7">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2022-04-11T07:47:00Z</dcterms:created>
  <dc:creator>Berny</dc:creator>
  <cp:lastModifiedBy>Berny</cp:lastModifiedBy>
  <dcterms:modified xsi:type="dcterms:W3CDTF">2022-04-11T07:49:29Z</dcterms:modified>
  <dc:title>ELABORAT STRUKTURE CIJENA PARKINGA PO ZONAMA</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