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val="0"/>
          <w:bCs w:val="0"/>
          <w:color w:val="auto"/>
          <w:sz w:val="24"/>
          <w:szCs w:val="24"/>
          <w:lang w:val="hr-HR"/>
        </w:rPr>
      </w:pPr>
      <w:r>
        <w:rPr>
          <w:rFonts w:hint="default" w:ascii="Times New Roman" w:hAnsi="Times New Roman" w:cs="Times New Roman"/>
          <w:color w:val="000000"/>
          <w:sz w:val="24"/>
          <w:szCs w:val="24"/>
          <w:lang w:val="hr-HR"/>
        </w:rPr>
        <w:t xml:space="preserve">Na osnovi članka 30. Zakona o komunalnom gospodarstvu (Narodne novine, broj </w:t>
      </w:r>
      <w:r>
        <w:rPr>
          <w:rFonts w:hint="default" w:ascii="Times New Roman" w:hAnsi="Times New Roman"/>
          <w:b w:val="0"/>
          <w:bCs w:val="0"/>
          <w:color w:val="auto"/>
          <w:sz w:val="24"/>
          <w:szCs w:val="24"/>
          <w:u w:val="none"/>
          <w:lang w:val="hr-HR"/>
        </w:rPr>
        <w:t>68/2018, 110/2018, 32/2020, 145/2024),</w:t>
      </w:r>
      <w:r>
        <w:rPr>
          <w:rFonts w:hint="default" w:ascii="Times New Roman" w:hAnsi="Times New Roman" w:cs="Times New Roman"/>
          <w:color w:val="000000"/>
          <w:sz w:val="24"/>
          <w:szCs w:val="24"/>
          <w:lang w:val="hr-HR"/>
        </w:rPr>
        <w:t xml:space="preserve"> a uz prethodnu suglasnost Gradskog vijeća Grada Malog Lošinja, </w:t>
      </w:r>
      <w:r>
        <w:rPr>
          <w:rFonts w:hint="default" w:ascii="Times New Roman" w:hAnsi="Times New Roman" w:cs="Times New Roman"/>
          <w:b w:val="0"/>
          <w:bCs w:val="0"/>
          <w:color w:val="auto"/>
          <w:sz w:val="24"/>
          <w:szCs w:val="24"/>
          <w:highlight w:val="none"/>
          <w:u w:val="none"/>
          <w:lang w:val="hr-HR"/>
        </w:rPr>
        <w:t>Klasa:</w:t>
      </w:r>
      <w:r>
        <w:rPr>
          <w:rFonts w:hint="default" w:ascii="Times New Roman" w:hAnsi="Times New Roman" w:cs="Times New Roman"/>
          <w:b w:val="0"/>
          <w:bCs w:val="0"/>
          <w:color w:val="auto"/>
          <w:sz w:val="24"/>
          <w:szCs w:val="24"/>
          <w:u w:val="none"/>
          <w:lang w:val="hr-HR"/>
        </w:rPr>
        <w:t xml:space="preserve">           ,Urbroj:                   , od            2026. godine,</w:t>
      </w:r>
      <w:r>
        <w:rPr>
          <w:rFonts w:hint="default" w:ascii="Times New Roman" w:hAnsi="Times New Roman" w:cs="Times New Roman"/>
          <w:b w:val="0"/>
          <w:bCs w:val="0"/>
          <w:color w:val="auto"/>
          <w:sz w:val="24"/>
          <w:szCs w:val="24"/>
          <w:lang w:val="hr-HR"/>
        </w:rPr>
        <w:t xml:space="preserve"> trgovačko društvo Lošinj usluge d.o.o., Dražica 17a, Mali Lošinj, OIB: 56737455614, donosi slijedeće: </w:t>
      </w: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suppressLineNumbers w:val="0"/>
        <w:suppressAutoHyphens/>
        <w:overflowPunct w:val="0"/>
        <w:autoSpaceDE w:val="0"/>
        <w:autoSpaceDN w:val="0"/>
        <w:spacing w:before="0" w:beforeAutospacing="0" w:after="0" w:afterAutospacing="0"/>
        <w:ind w:left="0" w:right="0"/>
        <w:jc w:val="center"/>
      </w:pPr>
    </w:p>
    <w:p>
      <w:pPr>
        <w:keepNext w:val="0"/>
        <w:keepLines w:val="0"/>
        <w:widowControl w:val="0"/>
        <w:suppressLineNumbers w:val="0"/>
        <w:suppressAutoHyphens/>
        <w:overflowPunct w:val="0"/>
        <w:autoSpaceDE w:val="0"/>
        <w:autoSpaceDN w:val="0"/>
        <w:spacing w:before="0" w:beforeAutospacing="0" w:after="0" w:afterAutospacing="0"/>
        <w:ind w:left="0" w:right="0"/>
        <w:jc w:val="center"/>
        <w:rPr>
          <w:sz w:val="28"/>
          <w:szCs w:val="28"/>
        </w:rPr>
      </w:pPr>
      <w:r>
        <w:rPr>
          <w:rFonts w:hint="default" w:ascii="Times New Roman" w:hAnsi="Times New Roman" w:eastAsia="Times New Roman" w:cs="Times New Roman"/>
          <w:kern w:val="2"/>
          <w:sz w:val="28"/>
          <w:szCs w:val="28"/>
          <w:lang w:eastAsia="zh-CN" w:bidi="ar"/>
        </w:rPr>
        <w:t>ODLUKU</w:t>
      </w:r>
    </w:p>
    <w:p>
      <w:pPr>
        <w:keepNext w:val="0"/>
        <w:keepLines w:val="0"/>
        <w:widowControl w:val="0"/>
        <w:suppressLineNumbers w:val="0"/>
        <w:suppressAutoHyphens/>
        <w:overflowPunct w:val="0"/>
        <w:autoSpaceDE w:val="0"/>
        <w:autoSpaceDN w:val="0"/>
        <w:spacing w:before="0" w:beforeAutospacing="0" w:after="0" w:afterAutospacing="0"/>
        <w:ind w:left="0" w:right="0"/>
        <w:jc w:val="center"/>
        <w:rPr>
          <w:rFonts w:hint="default"/>
          <w:lang w:val="hr-HR"/>
        </w:rPr>
      </w:pPr>
      <w:r>
        <w:rPr>
          <w:rFonts w:hint="default" w:ascii="Times New Roman" w:hAnsi="Times New Roman" w:eastAsia="Times New Roman" w:cs="Times New Roman"/>
          <w:kern w:val="2"/>
          <w:sz w:val="24"/>
          <w:szCs w:val="22"/>
          <w:lang w:eastAsia="zh-CN" w:bidi="ar"/>
        </w:rPr>
        <w:t xml:space="preserve">o izmjeni i dopuni općih uvjeta </w:t>
      </w:r>
      <w:r>
        <w:rPr>
          <w:rFonts w:hint="default" w:ascii="Times New Roman" w:hAnsi="Times New Roman" w:eastAsia="Times New Roman" w:cs="Times New Roman"/>
          <w:kern w:val="2"/>
          <w:sz w:val="24"/>
          <w:szCs w:val="22"/>
          <w:lang w:val="hr-HR" w:eastAsia="zh-CN" w:bidi="ar"/>
        </w:rPr>
        <w:t>usluge parkiranja na uređenim javnim površinama i u javnim garažama</w:t>
      </w:r>
    </w:p>
    <w:p>
      <w:pPr>
        <w:keepNext w:val="0"/>
        <w:keepLines w:val="0"/>
        <w:widowControl w:val="0"/>
        <w:suppressLineNumbers w:val="0"/>
        <w:suppressAutoHyphens/>
        <w:overflowPunct w:val="0"/>
        <w:autoSpaceDE w:val="0"/>
        <w:autoSpaceDN w:val="0"/>
        <w:spacing w:before="0" w:beforeAutospacing="0" w:after="0" w:afterAutospacing="0"/>
        <w:ind w:left="0" w:right="0"/>
        <w:jc w:val="center"/>
      </w:pP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suppressLineNumbers w:val="0"/>
        <w:suppressAutoHyphens/>
        <w:overflowPunct w:val="0"/>
        <w:autoSpaceDE w:val="0"/>
        <w:autoSpaceDN w:val="0"/>
        <w:spacing w:before="0" w:beforeAutospacing="0" w:after="0" w:afterAutospacing="0"/>
        <w:ind w:left="0" w:right="0"/>
        <w:jc w:val="center"/>
      </w:pPr>
      <w:r>
        <w:rPr>
          <w:rFonts w:hint="default" w:ascii="Times New Roman" w:hAnsi="Times New Roman" w:eastAsia="Times New Roman" w:cs="Times New Roman"/>
          <w:kern w:val="2"/>
          <w:sz w:val="24"/>
          <w:szCs w:val="22"/>
          <w:lang w:eastAsia="zh-CN" w:bidi="ar"/>
        </w:rPr>
        <w:t>Članak 1.</w:t>
      </w: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suppressLineNumbers w:val="0"/>
        <w:suppressAutoHyphens/>
        <w:overflowPunct w:val="0"/>
        <w:autoSpaceDE w:val="0"/>
        <w:autoSpaceDN w:val="0"/>
        <w:spacing w:before="0" w:beforeAutospacing="0" w:after="0" w:afterAutospacing="0"/>
        <w:ind w:left="0" w:right="0"/>
        <w:jc w:val="both"/>
        <w:rPr>
          <w:rFonts w:hint="default" w:ascii="Times New Roman" w:hAnsi="Times New Roman" w:cs="Times New Roman"/>
          <w:sz w:val="24"/>
          <w:szCs w:val="22"/>
        </w:rPr>
      </w:pPr>
      <w:r>
        <w:rPr>
          <w:rFonts w:hint="default" w:ascii="Times New Roman" w:hAnsi="Times New Roman" w:eastAsia="Times New Roman" w:cs="Times New Roman"/>
          <w:kern w:val="2"/>
          <w:sz w:val="24"/>
          <w:szCs w:val="22"/>
          <w:lang w:eastAsia="zh-CN" w:bidi="ar"/>
        </w:rPr>
        <w:t>U Općim uvjetima</w:t>
      </w:r>
      <w:r>
        <w:rPr>
          <w:rFonts w:hint="default" w:ascii="Times New Roman" w:hAnsi="Times New Roman" w:eastAsia="Times New Roman" w:cs="Times New Roman"/>
          <w:kern w:val="2"/>
          <w:sz w:val="24"/>
          <w:szCs w:val="22"/>
          <w:lang w:val="hr-HR" w:eastAsia="zh-CN" w:bidi="ar"/>
        </w:rPr>
        <w:t xml:space="preserve"> usluge parkiranja na uređenim javnim površinama i u javnim garažama, </w:t>
      </w:r>
      <w:r>
        <w:rPr>
          <w:rFonts w:hint="default" w:ascii="Times New Roman" w:hAnsi="Times New Roman" w:eastAsia="Times New Roman" w:cs="Times New Roman"/>
          <w:kern w:val="2"/>
          <w:sz w:val="24"/>
          <w:szCs w:val="22"/>
          <w:lang w:eastAsia="zh-CN" w:bidi="ar"/>
        </w:rPr>
        <w:t>u daljem tekst</w:t>
      </w:r>
      <w:r>
        <w:rPr>
          <w:rFonts w:hint="default" w:ascii="Times New Roman" w:hAnsi="Times New Roman" w:eastAsia="Times New Roman" w:cs="Times New Roman"/>
          <w:kern w:val="2"/>
          <w:sz w:val="24"/>
          <w:szCs w:val="22"/>
          <w:lang w:val="hr-HR" w:eastAsia="zh-CN" w:bidi="ar"/>
        </w:rPr>
        <w:t>u</w:t>
      </w:r>
      <w:r>
        <w:rPr>
          <w:rFonts w:hint="default" w:ascii="Times New Roman" w:hAnsi="Times New Roman" w:eastAsia="Times New Roman" w:cs="Times New Roman"/>
          <w:kern w:val="2"/>
          <w:sz w:val="24"/>
          <w:szCs w:val="22"/>
          <w:lang w:eastAsia="zh-CN" w:bidi="ar"/>
        </w:rPr>
        <w:t>: Opći uvjeti („Službene novine PGŽ“ br.: 22/2013, 24/2013, 4/2014, 15/2014, 17/2015, 07/2016</w:t>
      </w:r>
      <w:r>
        <w:rPr>
          <w:rFonts w:hint="default" w:ascii="Times New Roman" w:hAnsi="Times New Roman" w:eastAsia="Times New Roman" w:cs="Times New Roman"/>
          <w:kern w:val="2"/>
          <w:sz w:val="24"/>
          <w:szCs w:val="22"/>
          <w:lang w:val="hr-HR" w:eastAsia="zh-CN" w:bidi="ar"/>
        </w:rPr>
        <w:t>, 22/2022</w:t>
      </w:r>
      <w:r>
        <w:rPr>
          <w:rFonts w:hint="default" w:ascii="Times New Roman" w:hAnsi="Times New Roman" w:eastAsia="Times New Roman" w:cs="Times New Roman"/>
          <w:kern w:val="2"/>
          <w:sz w:val="24"/>
          <w:szCs w:val="22"/>
          <w:lang w:eastAsia="zh-CN" w:bidi="ar"/>
        </w:rPr>
        <w:t>) ;</w:t>
      </w:r>
    </w:p>
    <w:p>
      <w:pPr>
        <w:keepNext w:val="0"/>
        <w:keepLines w:val="0"/>
        <w:widowControl w:val="0"/>
        <w:suppressLineNumbers w:val="0"/>
        <w:suppressAutoHyphens/>
        <w:overflowPunct w:val="0"/>
        <w:autoSpaceDE w:val="0"/>
        <w:autoSpaceDN w:val="0"/>
        <w:spacing w:before="0" w:beforeAutospacing="0" w:after="0" w:afterAutospacing="0"/>
        <w:ind w:left="0" w:right="0"/>
        <w:jc w:val="both"/>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3</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točka A)., </w:t>
      </w:r>
      <w:r>
        <w:rPr>
          <w:rFonts w:hint="default" w:ascii="Times New Roman" w:hAnsi="Times New Roman" w:eastAsia="Times New Roman" w:cs="Times New Roman"/>
          <w:kern w:val="2"/>
          <w:sz w:val="24"/>
          <w:szCs w:val="22"/>
          <w:lang w:eastAsia="zh-CN" w:bidi="ar"/>
        </w:rPr>
        <w:t xml:space="preserve">dopunjuje se </w:t>
      </w:r>
      <w:r>
        <w:rPr>
          <w:rFonts w:hint="default" w:ascii="Times New Roman" w:hAnsi="Times New Roman" w:eastAsia="Times New Roman" w:cs="Times New Roman"/>
          <w:kern w:val="2"/>
          <w:sz w:val="24"/>
          <w:szCs w:val="22"/>
          <w:lang w:val="hr-HR" w:eastAsia="zh-CN" w:bidi="ar"/>
        </w:rPr>
        <w:t>redak 9.</w:t>
      </w:r>
      <w:r>
        <w:rPr>
          <w:rFonts w:hint="default" w:ascii="Times New Roman" w:hAnsi="Times New Roman" w:eastAsia="Times New Roman" w:cs="Times New Roman"/>
          <w:kern w:val="2"/>
          <w:sz w:val="24"/>
          <w:szCs w:val="22"/>
          <w:lang w:eastAsia="zh-CN" w:bidi="ar"/>
        </w:rPr>
        <w:t xml:space="preserve"> kako slijedi: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firstLine="480" w:firstLineChars="200"/>
        <w:jc w:val="both"/>
        <w:rPr>
          <w:rFonts w:hint="default" w:ascii="Times New Roman" w:hAnsi="Times New Roman" w:eastAsia="Times New Roman" w:cs="Times New Roman"/>
          <w:kern w:val="2"/>
          <w:sz w:val="24"/>
          <w:szCs w:val="22"/>
          <w:lang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m</w:t>
      </w:r>
      <w:r>
        <w:rPr>
          <w:rFonts w:hint="default" w:ascii="Times New Roman" w:hAnsi="Times New Roman" w:eastAsia="Times New Roman" w:cs="Times New Roman"/>
          <w:kern w:val="2"/>
          <w:sz w:val="24"/>
          <w:szCs w:val="22"/>
          <w:lang w:val="hr-HR" w:eastAsia="zh-CN" w:bidi="ar"/>
        </w:rPr>
        <w:t>i</w:t>
      </w:r>
      <w:r>
        <w:rPr>
          <w:rFonts w:hint="default" w:ascii="Times New Roman" w:hAnsi="Times New Roman" w:eastAsia="Times New Roman" w:cs="Times New Roman"/>
          <w:kern w:val="2"/>
          <w:sz w:val="24"/>
          <w:szCs w:val="22"/>
          <w:lang w:eastAsia="zh-CN" w:bidi="ar"/>
        </w:rPr>
        <w:t>jenja se r</w:t>
      </w:r>
      <w:r>
        <w:rPr>
          <w:rFonts w:hint="default" w:ascii="Times New Roman" w:hAnsi="Times New Roman" w:eastAsia="Times New Roman" w:cs="Times New Roman"/>
          <w:kern w:val="2"/>
          <w:sz w:val="24"/>
          <w:szCs w:val="22"/>
          <w:lang w:val="hr-HR" w:eastAsia="zh-CN" w:bidi="ar"/>
        </w:rPr>
        <w:t xml:space="preserve">iječ </w:t>
      </w:r>
      <w:r>
        <w:rPr>
          <w:rFonts w:hint="default" w:ascii="Times New Roman" w:hAnsi="Times New Roman" w:eastAsia="Times New Roman" w:cs="Times New Roman"/>
          <w:i/>
          <w:iCs/>
          <w:kern w:val="2"/>
          <w:sz w:val="24"/>
          <w:szCs w:val="22"/>
          <w:lang w:val="hr-HR" w:eastAsia="zh-CN" w:bidi="ar"/>
        </w:rPr>
        <w:t>“sezonska”</w:t>
      </w:r>
      <w:r>
        <w:rPr>
          <w:rFonts w:hint="default" w:ascii="Times New Roman" w:hAnsi="Times New Roman" w:eastAsia="Times New Roman" w:cs="Times New Roman"/>
          <w:kern w:val="2"/>
          <w:sz w:val="24"/>
          <w:szCs w:val="22"/>
          <w:lang w:val="hr-HR" w:eastAsia="zh-CN" w:bidi="ar"/>
        </w:rPr>
        <w:t xml:space="preserve"> u </w:t>
      </w:r>
      <w:r>
        <w:rPr>
          <w:rFonts w:hint="default" w:ascii="Times New Roman" w:hAnsi="Times New Roman" w:eastAsia="Times New Roman" w:cs="Times New Roman"/>
          <w:i/>
          <w:iCs/>
          <w:kern w:val="2"/>
          <w:sz w:val="24"/>
          <w:szCs w:val="22"/>
          <w:lang w:val="hr-HR" w:eastAsia="zh-CN" w:bidi="ar"/>
        </w:rPr>
        <w:t>“cjelogodišnja”</w:t>
      </w:r>
      <w:r>
        <w:rPr>
          <w:rFonts w:hint="default" w:ascii="Times New Roman" w:hAnsi="Times New Roman" w:eastAsia="Times New Roman" w:cs="Times New Roman"/>
          <w:kern w:val="2"/>
          <w:sz w:val="24"/>
          <w:szCs w:val="22"/>
          <w:lang w:val="hr-HR" w:eastAsia="zh-CN" w:bidi="ar"/>
        </w:rPr>
        <w:t xml:space="preserve"> naplata.</w:t>
      </w:r>
      <w:r>
        <w:rPr>
          <w:rFonts w:hint="default" w:ascii="Times New Roman" w:hAnsi="Times New Roman" w:eastAsia="Times New Roman" w:cs="Times New Roman"/>
          <w:kern w:val="2"/>
          <w:sz w:val="24"/>
          <w:szCs w:val="22"/>
          <w:lang w:eastAsia="zh-CN" w:bidi="ar"/>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3</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točka A)., dodaje</w:t>
      </w:r>
      <w:r>
        <w:rPr>
          <w:rFonts w:hint="default" w:ascii="Times New Roman" w:hAnsi="Times New Roman" w:eastAsia="Times New Roman" w:cs="Times New Roman"/>
          <w:kern w:val="2"/>
          <w:sz w:val="24"/>
          <w:szCs w:val="22"/>
          <w:lang w:eastAsia="zh-CN" w:bidi="ar"/>
        </w:rPr>
        <w:t xml:space="preserve"> se </w:t>
      </w:r>
      <w:r>
        <w:rPr>
          <w:rFonts w:hint="default" w:ascii="Times New Roman" w:hAnsi="Times New Roman" w:eastAsia="Times New Roman" w:cs="Times New Roman"/>
          <w:kern w:val="2"/>
          <w:sz w:val="24"/>
          <w:szCs w:val="22"/>
          <w:lang w:val="hr-HR" w:eastAsia="zh-CN" w:bidi="ar"/>
        </w:rPr>
        <w:t>redak 13.</w:t>
      </w:r>
      <w:r>
        <w:rPr>
          <w:rFonts w:hint="default" w:ascii="Times New Roman" w:hAnsi="Times New Roman" w:eastAsia="Times New Roman" w:cs="Times New Roman"/>
          <w:kern w:val="2"/>
          <w:sz w:val="24"/>
          <w:szCs w:val="22"/>
          <w:lang w:eastAsia="zh-CN" w:bidi="ar"/>
        </w:rPr>
        <w:t xml:space="preserve"> kako slijedi:</w:t>
      </w:r>
    </w:p>
    <w:p>
      <w:pPr>
        <w:numPr>
          <w:ilvl w:val="0"/>
          <w:numId w:val="0"/>
        </w:numPr>
        <w:spacing w:line="240" w:lineRule="auto"/>
        <w:ind w:leftChars="0"/>
        <w:jc w:val="both"/>
        <w:rPr>
          <w:rFonts w:hint="default" w:ascii="Times New Roman" w:hAnsi="Times New Roman" w:eastAsia="Times New Roman" w:cs="Times New Roman"/>
          <w:kern w:val="2"/>
          <w:sz w:val="24"/>
          <w:szCs w:val="22"/>
          <w:lang w:val="hr-HR" w:eastAsia="zh-CN" w:bidi="ar"/>
        </w:rPr>
      </w:pPr>
    </w:p>
    <w:p>
      <w:pPr>
        <w:numPr>
          <w:ilvl w:val="0"/>
          <w:numId w:val="0"/>
        </w:numPr>
        <w:spacing w:line="240" w:lineRule="auto"/>
        <w:ind w:leftChars="0"/>
        <w:jc w:val="both"/>
        <w:rPr>
          <w:rFonts w:hint="default" w:ascii="Times New Roman" w:hAnsi="Times New Roman" w:eastAsia="Calibri" w:cs="Times New Roman"/>
          <w:color w:val="auto"/>
          <w:sz w:val="22"/>
          <w:szCs w:val="22"/>
          <w:highlight w:val="none"/>
          <w:lang w:val="hr-H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Calibri" w:cs="Times New Roman"/>
          <w:color w:val="auto"/>
          <w:sz w:val="22"/>
          <w:szCs w:val="22"/>
          <w:highlight w:val="none"/>
          <w:lang w:val="hr-HR"/>
        </w:rPr>
        <w:t>-  Parkiralište“ NOVA OBALA“ - otvoreno javno parkiralište,cjelogodišnja naplata, (ZONA 1);</w:t>
      </w:r>
    </w:p>
    <w:p>
      <w:pPr>
        <w:numPr>
          <w:ilvl w:val="0"/>
          <w:numId w:val="0"/>
        </w:numPr>
        <w:spacing w:line="240" w:lineRule="auto"/>
        <w:ind w:leftChars="0"/>
        <w:jc w:val="both"/>
        <w:rPr>
          <w:rFonts w:hint="default" w:ascii="Times New Roman" w:hAnsi="Times New Roman" w:eastAsia="Calibri" w:cs="Times New Roman"/>
          <w:color w:val="auto"/>
          <w:sz w:val="22"/>
          <w:szCs w:val="22"/>
          <w:highlight w:val="none"/>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3</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točka A) </w:t>
      </w:r>
      <w:r>
        <w:rPr>
          <w:rFonts w:hint="default" w:ascii="Times New Roman" w:hAnsi="Times New Roman" w:eastAsia="Times New Roman" w:cs="Times New Roman"/>
          <w:kern w:val="2"/>
          <w:sz w:val="24"/>
          <w:szCs w:val="22"/>
          <w:lang w:eastAsia="zh-CN" w:bidi="ar"/>
        </w:rPr>
        <w:t>d</w:t>
      </w:r>
      <w:r>
        <w:rPr>
          <w:rFonts w:hint="default" w:ascii="Times New Roman" w:hAnsi="Times New Roman" w:eastAsia="Times New Roman" w:cs="Times New Roman"/>
          <w:kern w:val="2"/>
          <w:sz w:val="24"/>
          <w:szCs w:val="22"/>
          <w:lang w:val="hr-HR" w:eastAsia="zh-CN" w:bidi="ar"/>
        </w:rPr>
        <w:t>odaju</w:t>
      </w:r>
      <w:r>
        <w:rPr>
          <w:rFonts w:hint="default" w:ascii="Times New Roman" w:hAnsi="Times New Roman" w:eastAsia="Times New Roman" w:cs="Times New Roman"/>
          <w:kern w:val="2"/>
          <w:sz w:val="24"/>
          <w:szCs w:val="22"/>
          <w:lang w:eastAsia="zh-CN" w:bidi="ar"/>
        </w:rPr>
        <w:t xml:space="preserve"> se </w:t>
      </w:r>
      <w:r>
        <w:rPr>
          <w:rFonts w:hint="default" w:ascii="Times New Roman" w:hAnsi="Times New Roman" w:eastAsia="Times New Roman" w:cs="Times New Roman"/>
          <w:kern w:val="2"/>
          <w:sz w:val="24"/>
          <w:szCs w:val="22"/>
          <w:lang w:val="hr-HR" w:eastAsia="zh-CN" w:bidi="ar"/>
        </w:rPr>
        <w:t>novi redaci 19,20,21.</w:t>
      </w:r>
      <w:r>
        <w:rPr>
          <w:rFonts w:hint="default" w:ascii="Times New Roman" w:hAnsi="Times New Roman" w:eastAsia="Times New Roman" w:cs="Times New Roman"/>
          <w:kern w:val="2"/>
          <w:sz w:val="24"/>
          <w:szCs w:val="22"/>
          <w:lang w:eastAsia="zh-CN" w:bidi="ar"/>
        </w:rPr>
        <w:t xml:space="preserve"> kako slijedi: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2"/>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2"/>
          <w:szCs w:val="22"/>
          <w:lang w:val="hr-HR" w:eastAsia="zh-CN" w:bidi="ar"/>
        </w:rPr>
        <w:t xml:space="preserve">  </w:t>
      </w:r>
    </w:p>
    <w:p>
      <w:pPr>
        <w:numPr>
          <w:ilvl w:val="0"/>
          <w:numId w:val="0"/>
        </w:numPr>
        <w:tabs>
          <w:tab w:val="left" w:pos="0"/>
        </w:tabs>
        <w:spacing w:line="240" w:lineRule="auto"/>
        <w:ind w:leftChars="0"/>
        <w:jc w:val="both"/>
        <w:rPr>
          <w:rFonts w:hint="default" w:ascii="Times New Roman" w:hAnsi="Times New Roman" w:cs="Times New Roman"/>
          <w:b w:val="0"/>
          <w:bCs w:val="0"/>
          <w:i w:val="0"/>
          <w:iCs w:val="0"/>
          <w:color w:val="auto"/>
          <w:sz w:val="22"/>
          <w:szCs w:val="22"/>
          <w:u w:val="none"/>
          <w:lang w:val="hr-HR"/>
        </w:rPr>
      </w:pPr>
      <w:r>
        <w:rPr>
          <w:rFonts w:hint="default" w:ascii="Times New Roman" w:hAnsi="Times New Roman" w:eastAsia="Times New Roman" w:cs="Times New Roman"/>
          <w:b w:val="0"/>
          <w:bCs w:val="0"/>
          <w:color w:val="auto"/>
          <w:kern w:val="2"/>
          <w:sz w:val="22"/>
          <w:szCs w:val="22"/>
          <w:lang w:val="hr-HR" w:eastAsia="zh-CN" w:bidi="ar"/>
        </w:rPr>
        <w:t xml:space="preserve">-  </w:t>
      </w:r>
      <w:r>
        <w:rPr>
          <w:rFonts w:hint="default" w:ascii="Times New Roman" w:hAnsi="Times New Roman" w:eastAsia="Times New Roman" w:cs="Times New Roman"/>
          <w:b w:val="0"/>
          <w:bCs w:val="0"/>
          <w:color w:val="auto"/>
          <w:kern w:val="2"/>
          <w:sz w:val="22"/>
          <w:szCs w:val="22"/>
          <w:lang w:val="hr-HR" w:eastAsia="zh-CN" w:bidi="ar"/>
        </w:rPr>
        <w:tab/>
      </w:r>
      <w:r>
        <w:rPr>
          <w:rFonts w:hint="default" w:ascii="Times New Roman" w:hAnsi="Times New Roman" w:eastAsia="Calibri" w:cs="Times New Roman"/>
          <w:b w:val="0"/>
          <w:bCs w:val="0"/>
          <w:i w:val="0"/>
          <w:iCs w:val="0"/>
          <w:color w:val="auto"/>
          <w:sz w:val="22"/>
          <w:szCs w:val="22"/>
          <w:u w:val="none"/>
          <w:lang w:val="hr-HR"/>
        </w:rPr>
        <w:t>Parkiralište “Mali Lošinj kod groblja “ - otvoreno javno parkiralište, sezonska naplata (ZONA 2);</w:t>
      </w:r>
    </w:p>
    <w:p>
      <w:pPr>
        <w:numPr>
          <w:ilvl w:val="0"/>
          <w:numId w:val="0"/>
        </w:numPr>
        <w:spacing w:line="240" w:lineRule="auto"/>
        <w:ind w:leftChars="0"/>
        <w:jc w:val="both"/>
        <w:rPr>
          <w:rFonts w:hint="default" w:ascii="Times New Roman" w:hAnsi="Times New Roman" w:cs="Times New Roman"/>
          <w:b w:val="0"/>
          <w:bCs w:val="0"/>
          <w:i w:val="0"/>
          <w:iCs w:val="0"/>
          <w:color w:val="auto"/>
          <w:sz w:val="22"/>
          <w:szCs w:val="22"/>
          <w:u w:val="none"/>
          <w:lang w:val="hr-HR"/>
        </w:rPr>
      </w:pPr>
      <w:r>
        <w:rPr>
          <w:rFonts w:hint="default" w:ascii="Times New Roman" w:hAnsi="Times New Roman" w:eastAsia="Calibri" w:cs="Times New Roman"/>
          <w:b w:val="0"/>
          <w:bCs w:val="0"/>
          <w:i w:val="0"/>
          <w:iCs w:val="0"/>
          <w:color w:val="auto"/>
          <w:sz w:val="22"/>
          <w:szCs w:val="22"/>
          <w:u w:val="none"/>
          <w:lang w:val="hr-HR"/>
        </w:rPr>
        <w:t xml:space="preserve">-  </w:t>
      </w:r>
      <w:r>
        <w:rPr>
          <w:rFonts w:hint="default" w:ascii="Times New Roman" w:hAnsi="Times New Roman" w:eastAsia="Calibri" w:cs="Times New Roman"/>
          <w:b w:val="0"/>
          <w:bCs w:val="0"/>
          <w:i w:val="0"/>
          <w:iCs w:val="0"/>
          <w:color w:val="auto"/>
          <w:sz w:val="22"/>
          <w:szCs w:val="22"/>
          <w:u w:val="none"/>
          <w:lang w:val="hr-HR"/>
        </w:rPr>
        <w:tab/>
      </w:r>
      <w:r>
        <w:rPr>
          <w:rFonts w:hint="default" w:ascii="Times New Roman" w:hAnsi="Times New Roman" w:eastAsia="Calibri" w:cs="Times New Roman"/>
          <w:b w:val="0"/>
          <w:bCs w:val="0"/>
          <w:i w:val="0"/>
          <w:iCs w:val="0"/>
          <w:color w:val="auto"/>
          <w:sz w:val="22"/>
          <w:szCs w:val="22"/>
          <w:u w:val="none"/>
          <w:lang w:val="hr-HR"/>
        </w:rPr>
        <w:t xml:space="preserve">Parkiralište “Poljana “ - otvoreno javno parkiralište, sezonska naplata (ZONA 2); </w:t>
      </w:r>
    </w:p>
    <w:p>
      <w:pPr>
        <w:numPr>
          <w:ilvl w:val="0"/>
          <w:numId w:val="0"/>
        </w:numPr>
        <w:spacing w:line="240" w:lineRule="auto"/>
        <w:ind w:leftChars="0"/>
        <w:jc w:val="both"/>
        <w:rPr>
          <w:rFonts w:hint="default" w:ascii="Times New Roman" w:hAnsi="Times New Roman" w:cs="Times New Roman"/>
          <w:b w:val="0"/>
          <w:bCs w:val="0"/>
          <w:i w:val="0"/>
          <w:iCs w:val="0"/>
          <w:color w:val="auto"/>
          <w:sz w:val="22"/>
          <w:szCs w:val="22"/>
          <w:u w:val="none"/>
          <w:lang w:val="hr-HR"/>
        </w:rPr>
      </w:pPr>
      <w:r>
        <w:rPr>
          <w:rFonts w:hint="default" w:ascii="Times New Roman" w:hAnsi="Times New Roman" w:eastAsia="Calibri" w:cs="Times New Roman"/>
          <w:b w:val="0"/>
          <w:bCs w:val="0"/>
          <w:i w:val="0"/>
          <w:iCs w:val="0"/>
          <w:color w:val="auto"/>
          <w:sz w:val="22"/>
          <w:szCs w:val="22"/>
          <w:u w:val="none"/>
          <w:lang w:val="hr-HR"/>
        </w:rPr>
        <w:t xml:space="preserve">-  </w:t>
      </w:r>
      <w:r>
        <w:rPr>
          <w:rFonts w:hint="default" w:ascii="Times New Roman" w:hAnsi="Times New Roman" w:eastAsia="Calibri" w:cs="Times New Roman"/>
          <w:b w:val="0"/>
          <w:bCs w:val="0"/>
          <w:i w:val="0"/>
          <w:iCs w:val="0"/>
          <w:color w:val="auto"/>
          <w:sz w:val="22"/>
          <w:szCs w:val="22"/>
          <w:u w:val="none"/>
          <w:lang w:val="hr-HR"/>
        </w:rPr>
        <w:tab/>
      </w:r>
      <w:r>
        <w:rPr>
          <w:rFonts w:hint="default" w:ascii="Times New Roman" w:hAnsi="Times New Roman" w:eastAsia="Calibri" w:cs="Times New Roman"/>
          <w:b w:val="0"/>
          <w:bCs w:val="0"/>
          <w:i w:val="0"/>
          <w:iCs w:val="0"/>
          <w:color w:val="auto"/>
          <w:sz w:val="22"/>
          <w:szCs w:val="22"/>
          <w:u w:val="none"/>
          <w:lang w:val="hr-HR"/>
        </w:rPr>
        <w:t xml:space="preserve">Parkiralište “Dj. Vrtić i škola “ - otvoreno javno parkiralište, sezonska naplata (ZONA 2);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firstLine="240" w:firstLineChars="100"/>
        <w:jc w:val="both"/>
        <w:rPr>
          <w:rFonts w:hint="default" w:ascii="Times New Roman" w:hAnsi="Times New Roman" w:eastAsia="Times New Roman" w:cs="Times New Roman"/>
          <w:kern w:val="2"/>
          <w:sz w:val="24"/>
          <w:szCs w:val="22"/>
          <w:lang w:eastAsia="zh-CN" w:bidi="ar"/>
        </w:rPr>
      </w:pPr>
      <w:r>
        <w:rPr>
          <w:rFonts w:hint="default" w:ascii="Times New Roman" w:hAnsi="Times New Roman" w:eastAsia="Times New Roman" w:cs="Times New Roman"/>
          <w:kern w:val="2"/>
          <w:sz w:val="24"/>
          <w:szCs w:val="22"/>
          <w:lang w:eastAsia="zh-CN" w:bidi="ar"/>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3</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točka B), briše se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spacing w:line="240" w:lineRule="auto"/>
        <w:rPr>
          <w:rFonts w:hint="default" w:ascii="Times New Roman" w:hAnsi="Times New Roman" w:cs="Times New Roman"/>
          <w:b w:val="0"/>
          <w:bCs w:val="0"/>
          <w:i/>
          <w:iCs/>
          <w:sz w:val="22"/>
          <w:szCs w:val="22"/>
          <w:u w:val="none"/>
          <w:lang w:val="hr-HR"/>
        </w:rPr>
      </w:pPr>
      <w:r>
        <w:rPr>
          <w:rFonts w:hint="default" w:ascii="Times New Roman" w:hAnsi="Times New Roman" w:cs="Times New Roman"/>
          <w:b w:val="0"/>
          <w:bCs w:val="0"/>
          <w:i/>
          <w:iCs/>
          <w:sz w:val="22"/>
          <w:szCs w:val="22"/>
          <w:u w:val="none"/>
          <w:lang w:val="hr-HR"/>
        </w:rPr>
        <w:t>B). - Zatvorena parkirališta na području Grada</w:t>
      </w:r>
    </w:p>
    <w:p>
      <w:pPr>
        <w:numPr>
          <w:ilvl w:val="0"/>
          <w:numId w:val="0"/>
        </w:numPr>
        <w:spacing w:line="240" w:lineRule="auto"/>
        <w:ind w:leftChars="0" w:firstLine="330" w:firstLineChars="150"/>
        <w:jc w:val="both"/>
        <w:rPr>
          <w:rFonts w:hint="default" w:ascii="Times New Roman" w:hAnsi="Times New Roman" w:cs="Times New Roman"/>
          <w:b w:val="0"/>
          <w:bCs w:val="0"/>
          <w:i/>
          <w:iCs/>
          <w:sz w:val="22"/>
          <w:szCs w:val="22"/>
          <w:u w:val="none"/>
          <w:lang w:val="hr-HR"/>
        </w:rPr>
      </w:pPr>
      <w:r>
        <w:rPr>
          <w:rFonts w:hint="default" w:ascii="Times New Roman" w:hAnsi="Times New Roman" w:eastAsia="Calibri" w:cs="Times New Roman"/>
          <w:b w:val="0"/>
          <w:bCs w:val="0"/>
          <w:i/>
          <w:iCs/>
          <w:sz w:val="22"/>
          <w:szCs w:val="22"/>
          <w:u w:val="none"/>
          <w:lang w:val="hr-HR"/>
        </w:rPr>
        <w:t>- Parkiralište „Nova Obala“- zatvoreno javno parkiralište, cjelogodišnja naplata,</w:t>
      </w:r>
    </w:p>
    <w:p>
      <w:pPr>
        <w:numPr>
          <w:ilvl w:val="0"/>
          <w:numId w:val="0"/>
        </w:numPr>
        <w:spacing w:line="240" w:lineRule="auto"/>
        <w:ind w:leftChars="0"/>
        <w:jc w:val="both"/>
        <w:rPr>
          <w:rFonts w:hint="default" w:ascii="Times New Roman" w:hAnsi="Times New Roman" w:cs="Times New Roman"/>
          <w:b w:val="0"/>
          <w:bCs w:val="0"/>
          <w:i/>
          <w:iCs/>
          <w:sz w:val="22"/>
          <w:szCs w:val="22"/>
          <w:u w:val="none"/>
          <w:lang w:val="hr-HR"/>
        </w:rPr>
      </w:pPr>
      <w:r>
        <w:rPr>
          <w:rFonts w:hint="default" w:ascii="Times New Roman" w:hAnsi="Times New Roman" w:eastAsia="Calibri" w:cs="Times New Roman"/>
          <w:b w:val="0"/>
          <w:bCs w:val="0"/>
          <w:i/>
          <w:iCs/>
          <w:sz w:val="22"/>
          <w:szCs w:val="22"/>
          <w:u w:val="none"/>
          <w:lang w:val="hr-HR"/>
        </w:rPr>
        <w:t xml:space="preserve"> </w:t>
      </w:r>
      <w:r>
        <w:rPr>
          <w:rFonts w:hint="default" w:ascii="Times New Roman" w:hAnsi="Times New Roman" w:eastAsia="Calibri" w:cs="Times New Roman"/>
          <w:b w:val="0"/>
          <w:bCs w:val="0"/>
          <w:i/>
          <w:iCs/>
          <w:color w:val="auto"/>
          <w:sz w:val="22"/>
          <w:szCs w:val="22"/>
          <w:u w:val="none"/>
          <w:lang w:val="hr-HR"/>
        </w:rPr>
        <w:t xml:space="preserve">  </w:t>
      </w:r>
      <w:r>
        <w:rPr>
          <w:rFonts w:hint="default" w:ascii="Times New Roman" w:hAnsi="Times New Roman" w:eastAsia="Calibri" w:cs="Times New Roman"/>
          <w:b w:val="0"/>
          <w:bCs w:val="0"/>
          <w:i/>
          <w:iCs/>
          <w:color w:val="auto"/>
          <w:sz w:val="22"/>
          <w:szCs w:val="22"/>
          <w:u w:val="none"/>
          <w:lang w:val="hr-HR"/>
        </w:rPr>
        <w:tab/>
      </w:r>
      <w:r>
        <w:rPr>
          <w:rFonts w:hint="default" w:ascii="Times New Roman" w:hAnsi="Times New Roman" w:eastAsia="Calibri" w:cs="Times New Roman"/>
          <w:b w:val="0"/>
          <w:bCs w:val="0"/>
          <w:i/>
          <w:iCs/>
          <w:color w:val="auto"/>
          <w:sz w:val="22"/>
          <w:szCs w:val="22"/>
          <w:u w:val="none"/>
          <w:lang w:val="hr-HR"/>
        </w:rPr>
        <w:t>Napomena: Parkiralište “Nova obala” izvan sezone - od 01.10 do 01.06 - Otvoreni sustav naplate</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eastAsia="zh-CN" w:bidi="ar"/>
        </w:rPr>
      </w:pPr>
      <w:r>
        <w:rPr>
          <w:rFonts w:hint="default" w:ascii="Times New Roman" w:hAnsi="Times New Roman" w:eastAsia="Times New Roman" w:cs="Times New Roman"/>
          <w:kern w:val="2"/>
          <w:sz w:val="24"/>
          <w:szCs w:val="22"/>
          <w:lang w:eastAsia="zh-CN" w:bidi="ar"/>
        </w:rPr>
        <w:t xml:space="preserve"> </w:t>
      </w:r>
    </w:p>
    <w:p>
      <w:pPr>
        <w:spacing w:line="240" w:lineRule="auto"/>
        <w:rPr>
          <w:rFonts w:hint="default" w:ascii="Times New Roman" w:hAnsi="Times New Roman" w:cs="Times New Roman"/>
          <w:b w:val="0"/>
          <w:bCs w:val="0"/>
          <w:i w:val="0"/>
          <w:iCs w:val="0"/>
          <w:color w:val="auto"/>
          <w:sz w:val="22"/>
          <w:szCs w:val="22"/>
          <w:highlight w:val="none"/>
          <w:lang w:val="hr-H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4</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točka 3)., u Zoni 2, dopunjuje se tekst u Zoni 2: “</w:t>
      </w:r>
      <w:r>
        <w:rPr>
          <w:rFonts w:hint="default" w:ascii="Times New Roman" w:hAnsi="Times New Roman" w:cs="Times New Roman"/>
          <w:b w:val="0"/>
          <w:bCs w:val="0"/>
          <w:i w:val="0"/>
          <w:iCs w:val="0"/>
          <w:color w:val="auto"/>
          <w:lang w:val="hr-HR"/>
        </w:rPr>
        <w:t xml:space="preserve">Parkirališta </w:t>
      </w:r>
      <w:r>
        <w:rPr>
          <w:rFonts w:hint="default" w:ascii="Times New Roman" w:hAnsi="Times New Roman" w:cs="Times New Roman"/>
          <w:b w:val="0"/>
          <w:bCs w:val="0"/>
          <w:i w:val="0"/>
          <w:iCs w:val="0"/>
          <w:color w:val="auto"/>
          <w:sz w:val="22"/>
          <w:szCs w:val="22"/>
          <w:highlight w:val="none"/>
          <w:lang w:val="hr-HR"/>
        </w:rPr>
        <w:t>M.Lošinj kod groblja, Poljana i Kod vrtića i škole”, te sada glasi:</w:t>
      </w:r>
    </w:p>
    <w:p>
      <w:pPr>
        <w:spacing w:line="240" w:lineRule="auto"/>
        <w:rPr>
          <w:rFonts w:hint="default" w:ascii="Times New Roman" w:hAnsi="Times New Roman" w:cs="Times New Roman"/>
          <w:b w:val="0"/>
          <w:bCs w:val="0"/>
          <w:i w:val="0"/>
          <w:iCs w:val="0"/>
          <w:color w:val="auto"/>
          <w:sz w:val="22"/>
          <w:szCs w:val="22"/>
          <w:highlight w:val="none"/>
          <w:lang w:val="hr-HR"/>
        </w:rPr>
      </w:pPr>
    </w:p>
    <w:p>
      <w:pPr>
        <w:spacing w:line="240" w:lineRule="auto"/>
        <w:rPr>
          <w:rFonts w:hint="default" w:ascii="Times New Roman" w:hAnsi="Times New Roman" w:cs="Times New Roman"/>
          <w:i/>
          <w:iCs/>
          <w:sz w:val="22"/>
          <w:szCs w:val="22"/>
          <w:lang w:val="hr-HR"/>
        </w:rPr>
      </w:pPr>
      <w:r>
        <w:rPr>
          <w:rFonts w:hint="default" w:ascii="Times New Roman" w:hAnsi="Times New Roman" w:cs="Times New Roman"/>
          <w:i/>
          <w:iCs/>
          <w:sz w:val="22"/>
          <w:szCs w:val="22"/>
          <w:lang w:val="hr-HR"/>
        </w:rPr>
        <w:t xml:space="preserve">(3) </w:t>
      </w:r>
      <w:r>
        <w:rPr>
          <w:rFonts w:hint="default" w:ascii="Times New Roman" w:hAnsi="Times New Roman" w:cs="Times New Roman"/>
          <w:i/>
          <w:iCs/>
          <w:sz w:val="22"/>
          <w:szCs w:val="22"/>
          <w:lang w:val="hr-HR"/>
        </w:rPr>
        <w:tab/>
      </w:r>
      <w:r>
        <w:rPr>
          <w:rFonts w:hint="default" w:ascii="Times New Roman" w:hAnsi="Times New Roman" w:cs="Times New Roman"/>
          <w:i/>
          <w:iCs/>
          <w:sz w:val="22"/>
          <w:szCs w:val="22"/>
          <w:lang w:val="hr-HR"/>
        </w:rPr>
        <w:t xml:space="preserve">Javna </w:t>
      </w:r>
      <w:r>
        <w:rPr>
          <w:rFonts w:hint="default" w:ascii="Times New Roman" w:hAnsi="Times New Roman" w:cs="Times New Roman"/>
          <w:b w:val="0"/>
          <w:bCs w:val="0"/>
          <w:i/>
          <w:iCs/>
          <w:color w:val="auto"/>
          <w:sz w:val="22"/>
          <w:szCs w:val="22"/>
          <w:lang w:val="hr-HR"/>
        </w:rPr>
        <w:t xml:space="preserve">otvorena </w:t>
      </w:r>
      <w:r>
        <w:rPr>
          <w:rFonts w:hint="default" w:ascii="Times New Roman" w:hAnsi="Times New Roman" w:cs="Times New Roman"/>
          <w:i/>
          <w:iCs/>
          <w:sz w:val="22"/>
          <w:szCs w:val="22"/>
          <w:lang w:val="hr-HR"/>
        </w:rPr>
        <w:t>parkirališta se svrstavaju u tri zone.</w:t>
      </w:r>
    </w:p>
    <w:p>
      <w:pPr>
        <w:spacing w:line="240" w:lineRule="auto"/>
        <w:ind w:left="601" w:hanging="201"/>
        <w:rPr>
          <w:rFonts w:hint="default" w:ascii="Times New Roman" w:hAnsi="Times New Roman" w:cs="Times New Roman"/>
          <w:i/>
          <w:iCs/>
          <w:color w:val="FF0000"/>
          <w:sz w:val="22"/>
          <w:szCs w:val="22"/>
          <w:lang w:val="hr-HR"/>
        </w:rPr>
      </w:pPr>
      <w:r>
        <w:rPr>
          <w:rFonts w:hint="default" w:ascii="Times New Roman" w:hAnsi="Times New Roman" w:cs="Times New Roman"/>
          <w:b/>
          <w:bCs/>
          <w:i/>
          <w:iCs/>
          <w:color w:val="000000"/>
          <w:sz w:val="22"/>
          <w:szCs w:val="22"/>
          <w:lang w:val="hr-HR"/>
        </w:rPr>
        <w:t xml:space="preserve">-Zona 0 - Zona 0A </w:t>
      </w:r>
      <w:r>
        <w:rPr>
          <w:rFonts w:hint="default" w:ascii="Times New Roman" w:hAnsi="Times New Roman" w:cs="Times New Roman"/>
          <w:i/>
          <w:iCs/>
          <w:color w:val="000000"/>
          <w:sz w:val="22"/>
          <w:szCs w:val="22"/>
          <w:lang w:val="hr-HR"/>
        </w:rPr>
        <w:t>(nula)   -  Žuta boja, (parkiralište Priko i Trg RH);</w:t>
      </w:r>
    </w:p>
    <w:p>
      <w:pPr>
        <w:spacing w:line="240" w:lineRule="auto"/>
        <w:ind w:left="601" w:hanging="201"/>
        <w:rPr>
          <w:rFonts w:hint="default" w:ascii="Times New Roman" w:hAnsi="Times New Roman" w:cs="Times New Roman"/>
          <w:i/>
          <w:iCs/>
          <w:color w:val="FF0000"/>
          <w:sz w:val="22"/>
          <w:szCs w:val="22"/>
          <w:lang w:val="hr-HR"/>
        </w:rPr>
      </w:pPr>
      <w:r>
        <w:rPr>
          <w:rFonts w:hint="default" w:ascii="Times New Roman" w:hAnsi="Times New Roman" w:cs="Times New Roman"/>
          <w:b/>
          <w:bCs/>
          <w:i/>
          <w:iCs/>
          <w:color w:val="000000"/>
          <w:sz w:val="22"/>
          <w:szCs w:val="22"/>
          <w:lang w:val="hr-HR"/>
        </w:rPr>
        <w:t xml:space="preserve">-Zona 0 - Zona 0B </w:t>
      </w:r>
      <w:r>
        <w:rPr>
          <w:rFonts w:hint="default" w:ascii="Times New Roman" w:hAnsi="Times New Roman" w:cs="Times New Roman"/>
          <w:i/>
          <w:iCs/>
          <w:color w:val="000000"/>
          <w:sz w:val="22"/>
          <w:szCs w:val="22"/>
          <w:lang w:val="hr-HR"/>
        </w:rPr>
        <w:t>(nula)   -  Žuta boja, (parkiralište Škverić);</w:t>
      </w:r>
    </w:p>
    <w:p>
      <w:pPr>
        <w:spacing w:line="240" w:lineRule="auto"/>
        <w:ind w:left="601" w:hanging="201"/>
        <w:rPr>
          <w:rFonts w:hint="default" w:ascii="Times New Roman" w:hAnsi="Times New Roman" w:cs="Times New Roman"/>
          <w:i/>
          <w:iCs/>
          <w:color w:val="FF0000"/>
          <w:sz w:val="22"/>
          <w:szCs w:val="22"/>
          <w:lang w:val="hr-HR"/>
        </w:rPr>
      </w:pPr>
      <w:r>
        <w:rPr>
          <w:rFonts w:hint="default" w:ascii="Times New Roman" w:hAnsi="Times New Roman" w:cs="Times New Roman"/>
          <w:b/>
          <w:bCs/>
          <w:i/>
          <w:iCs/>
          <w:color w:val="000000"/>
          <w:sz w:val="22"/>
          <w:szCs w:val="22"/>
          <w:lang w:val="hr-HR"/>
        </w:rPr>
        <w:t xml:space="preserve">-Zona 0 - Zona 0C </w:t>
      </w:r>
      <w:r>
        <w:rPr>
          <w:rFonts w:hint="default" w:ascii="Times New Roman" w:hAnsi="Times New Roman" w:cs="Times New Roman"/>
          <w:i/>
          <w:iCs/>
          <w:color w:val="000000"/>
          <w:sz w:val="22"/>
          <w:szCs w:val="22"/>
          <w:lang w:val="hr-HR"/>
        </w:rPr>
        <w:t>(nula)   -  Žuta boja, (parkiralište I. i S.</w:t>
      </w:r>
      <w:r>
        <w:rPr>
          <w:rFonts w:hint="default" w:ascii="Times New Roman" w:hAnsi="Times New Roman" w:cs="Times New Roman"/>
          <w:i/>
          <w:iCs/>
          <w:color w:val="FF0000"/>
          <w:sz w:val="22"/>
          <w:szCs w:val="22"/>
          <w:lang w:val="hr-HR"/>
        </w:rPr>
        <w:t xml:space="preserve"> </w:t>
      </w:r>
      <w:r>
        <w:rPr>
          <w:rFonts w:hint="default" w:ascii="Times New Roman" w:hAnsi="Times New Roman" w:cs="Times New Roman"/>
          <w:i/>
          <w:iCs/>
          <w:color w:val="000000"/>
          <w:sz w:val="22"/>
          <w:szCs w:val="22"/>
          <w:lang w:val="hr-HR"/>
        </w:rPr>
        <w:t>Vidulića);</w:t>
      </w:r>
    </w:p>
    <w:p>
      <w:pPr>
        <w:spacing w:line="240" w:lineRule="auto"/>
        <w:ind w:left="1920" w:hanging="1520"/>
        <w:rPr>
          <w:rFonts w:hint="default" w:ascii="Times New Roman" w:hAnsi="Times New Roman" w:cs="Times New Roman"/>
          <w:i/>
          <w:iCs/>
          <w:sz w:val="22"/>
          <w:szCs w:val="22"/>
          <w:lang w:val="hr-HR"/>
        </w:rPr>
      </w:pPr>
      <w:r>
        <w:rPr>
          <w:rFonts w:hint="default" w:ascii="Times New Roman" w:hAnsi="Times New Roman" w:cs="Times New Roman"/>
          <w:b/>
          <w:bCs/>
          <w:i/>
          <w:iCs/>
          <w:sz w:val="22"/>
          <w:szCs w:val="22"/>
          <w:lang w:val="hr-HR"/>
        </w:rPr>
        <w:t xml:space="preserve">-Zona 1  </w:t>
      </w:r>
      <w:r>
        <w:rPr>
          <w:rFonts w:hint="default" w:ascii="Times New Roman" w:hAnsi="Times New Roman" w:cs="Times New Roman"/>
          <w:i/>
          <w:iCs/>
          <w:sz w:val="22"/>
          <w:szCs w:val="22"/>
          <w:lang w:val="hr-HR"/>
        </w:rPr>
        <w:t>(jedan)</w:t>
      </w:r>
      <w:r>
        <w:rPr>
          <w:rFonts w:hint="default" w:ascii="Times New Roman" w:hAnsi="Times New Roman" w:cs="Times New Roman"/>
          <w:b/>
          <w:bCs/>
          <w:i/>
          <w:iCs/>
          <w:sz w:val="22"/>
          <w:szCs w:val="22"/>
          <w:lang w:val="hr-HR"/>
        </w:rPr>
        <w:t xml:space="preserve"> </w:t>
      </w:r>
      <w:r>
        <w:rPr>
          <w:rFonts w:hint="default" w:ascii="Times New Roman" w:hAnsi="Times New Roman" w:cs="Times New Roman"/>
          <w:i/>
          <w:iCs/>
          <w:sz w:val="22"/>
          <w:szCs w:val="22"/>
          <w:lang w:val="hr-HR"/>
        </w:rPr>
        <w:t>-  Crvena boja,  (parkirališta Veli Lošinj gore i dolje, Zagazinjine, Bočac, Dinka Kozulića, Ćunski Nerezine kod marketa, Osor, Dubovi</w:t>
      </w:r>
      <w:r>
        <w:rPr>
          <w:rFonts w:hint="default" w:ascii="Times New Roman" w:hAnsi="Times New Roman" w:cs="Times New Roman"/>
          <w:b w:val="0"/>
          <w:bCs w:val="0"/>
          <w:i/>
          <w:iCs/>
          <w:sz w:val="22"/>
          <w:szCs w:val="22"/>
          <w:lang w:val="hr-HR"/>
        </w:rPr>
        <w:t>ca</w:t>
      </w:r>
      <w:r>
        <w:rPr>
          <w:rFonts w:hint="default" w:ascii="Times New Roman" w:hAnsi="Times New Roman" w:cs="Times New Roman"/>
          <w:b w:val="0"/>
          <w:bCs w:val="0"/>
          <w:i/>
          <w:iCs/>
          <w:color w:val="auto"/>
          <w:sz w:val="22"/>
          <w:szCs w:val="22"/>
          <w:lang w:val="hr-HR"/>
        </w:rPr>
        <w:t xml:space="preserve"> i Nova obala ); </w:t>
      </w:r>
      <w:r>
        <w:rPr>
          <w:rFonts w:hint="default" w:ascii="Times New Roman" w:hAnsi="Times New Roman" w:cs="Times New Roman"/>
          <w:b w:val="0"/>
          <w:bCs w:val="0"/>
          <w:i/>
          <w:iCs/>
          <w:sz w:val="22"/>
          <w:szCs w:val="22"/>
          <w:lang w:val="hr-HR"/>
        </w:rPr>
        <w:t xml:space="preserve">   </w:t>
      </w:r>
      <w:r>
        <w:rPr>
          <w:rFonts w:hint="default" w:ascii="Times New Roman" w:hAnsi="Times New Roman" w:cs="Times New Roman"/>
          <w:i/>
          <w:iCs/>
          <w:sz w:val="22"/>
          <w:szCs w:val="22"/>
          <w:lang w:val="hr-HR"/>
        </w:rPr>
        <w:t xml:space="preserve">          </w:t>
      </w:r>
    </w:p>
    <w:p>
      <w:pPr>
        <w:spacing w:after="0" w:line="240" w:lineRule="auto"/>
        <w:ind w:firstLine="402"/>
        <w:rPr>
          <w:b w:val="0"/>
          <w:bCs w:val="0"/>
          <w:i w:val="0"/>
          <w:iCs w:val="0"/>
          <w:color w:val="auto"/>
          <w:highlight w:val="none"/>
          <w:lang w:val="hr-HR"/>
          <w14:textFill>
            <w14:gradFill>
              <w14:gsLst>
                <w14:gs w14:pos="0">
                  <w14:srgbClr w14:val="E30000"/>
                </w14:gs>
                <w14:gs w14:pos="100000">
                  <w14:srgbClr w14:val="760303"/>
                </w14:gs>
              </w14:gsLst>
              <w14:lin w14:scaled="0"/>
            </w14:gradFill>
          </w14:textFill>
        </w:rPr>
      </w:pPr>
      <w:r>
        <w:rPr>
          <w:rFonts w:hint="default" w:ascii="Times New Roman" w:hAnsi="Times New Roman" w:cs="Times New Roman"/>
          <w:b/>
          <w:bCs/>
          <w:i/>
          <w:iCs/>
          <w:sz w:val="22"/>
          <w:szCs w:val="22"/>
          <w:lang w:val="hr-HR"/>
        </w:rPr>
        <w:t xml:space="preserve">-Zona 2  </w:t>
      </w:r>
      <w:r>
        <w:rPr>
          <w:rFonts w:hint="default" w:ascii="Times New Roman" w:hAnsi="Times New Roman" w:cs="Times New Roman"/>
          <w:i/>
          <w:iCs/>
          <w:sz w:val="22"/>
          <w:szCs w:val="22"/>
          <w:lang w:val="hr-HR"/>
        </w:rPr>
        <w:t>(dva)</w:t>
      </w:r>
      <w:r>
        <w:rPr>
          <w:rFonts w:hint="default" w:ascii="Times New Roman" w:hAnsi="Times New Roman" w:cs="Times New Roman"/>
          <w:b/>
          <w:bCs/>
          <w:i/>
          <w:iCs/>
          <w:sz w:val="22"/>
          <w:szCs w:val="22"/>
          <w:lang w:val="hr-HR"/>
        </w:rPr>
        <w:t xml:space="preserve">    </w:t>
      </w:r>
      <w:r>
        <w:rPr>
          <w:rFonts w:hint="default" w:ascii="Times New Roman" w:hAnsi="Times New Roman" w:cs="Times New Roman"/>
          <w:i/>
          <w:iCs/>
          <w:sz w:val="22"/>
          <w:szCs w:val="22"/>
          <w:lang w:val="hr-HR"/>
        </w:rPr>
        <w:t>-  Zelena boja,  (parkirališta Kadin, Veli Žal , Iza sportske dvorane, Nerezine kod groblja</w:t>
      </w:r>
      <w:r>
        <w:rPr>
          <w:rFonts w:hint="default" w:ascii="Times New Roman" w:hAnsi="Times New Roman" w:cs="Times New Roman"/>
          <w:b w:val="0"/>
          <w:bCs w:val="0"/>
          <w:i/>
          <w:iCs/>
          <w:color w:val="auto"/>
          <w:sz w:val="22"/>
          <w:szCs w:val="22"/>
          <w:lang w:val="hr-HR"/>
        </w:rPr>
        <w:t xml:space="preserve"> i Kula Kaštel, </w:t>
      </w:r>
      <w:r>
        <w:rPr>
          <w:rFonts w:hint="default" w:ascii="Times New Roman" w:hAnsi="Times New Roman" w:cs="Times New Roman"/>
          <w:b w:val="0"/>
          <w:bCs w:val="0"/>
          <w:i/>
          <w:iCs/>
          <w:color w:val="auto"/>
          <w:sz w:val="22"/>
          <w:szCs w:val="22"/>
          <w:highlight w:val="none"/>
          <w:lang w:val="hr-HR"/>
        </w:rPr>
        <w:t xml:space="preserve">M.Lošinj kod groblja, Poljana i Kod vrtića i škole); </w:t>
      </w:r>
      <w:r>
        <w:rPr>
          <w:rFonts w:hint="default" w:ascii="Times New Roman" w:hAnsi="Times New Roman" w:cs="Times New Roman"/>
          <w:b w:val="0"/>
          <w:bCs w:val="0"/>
          <w:i/>
          <w:iCs/>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r>
        <w:rPr>
          <w:b w:val="0"/>
          <w:bCs w:val="0"/>
          <w:i w:val="0"/>
          <w:iCs w:val="0"/>
          <w:color w:val="auto"/>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cs="Times New Roman"/>
          <w:b w:val="0"/>
          <w:bCs w:val="0"/>
          <w:i w:val="0"/>
          <w:iCs w:val="0"/>
          <w:color w:val="auto"/>
          <w:sz w:val="22"/>
          <w:szCs w:val="22"/>
          <w:highlight w:val="none"/>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cs="Times New Roman"/>
          <w:b w:val="0"/>
          <w:bCs w:val="0"/>
          <w:i w:val="0"/>
          <w:iCs w:val="0"/>
          <w:color w:val="auto"/>
          <w:sz w:val="22"/>
          <w:szCs w:val="22"/>
          <w:highlight w:val="none"/>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rPr>
      </w:pPr>
      <w:r>
        <w:rPr>
          <w:b w:val="0"/>
          <w:bCs w:val="0"/>
          <w:i w:val="0"/>
          <w:iCs w:val="0"/>
          <w:color w:val="auto"/>
          <w:sz w:val="22"/>
          <w:szCs w:val="22"/>
          <w:highlight w:val="none"/>
          <w:lang w:val="hr-HR"/>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rPr>
      </w:pPr>
    </w:p>
    <w:p>
      <w:pPr>
        <w:spacing w:after="0" w:line="240" w:lineRule="auto"/>
        <w:ind w:firstLine="1900"/>
        <w:rPr>
          <w:b w:val="0"/>
          <w:bCs w:val="0"/>
          <w:i w:val="0"/>
          <w:iCs w:val="0"/>
          <w:color w:val="auto"/>
          <w:highlight w:val="none"/>
          <w:lang w:val="hr-HR"/>
          <w14:textFill>
            <w14:gradFill>
              <w14:gsLst>
                <w14:gs w14:pos="0">
                  <w14:srgbClr w14:val="E30000"/>
                </w14:gs>
                <w14:gs w14:pos="100000">
                  <w14:srgbClr w14:val="760303"/>
                </w14:gs>
              </w14:gsLst>
              <w14:lin w14:scaled="0"/>
            </w14:gradFill>
          </w14:textFill>
        </w:rPr>
      </w:pP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r>
        <w:rPr>
          <w:b w:val="0"/>
          <w:bCs w:val="0"/>
          <w:i w:val="0"/>
          <w:iCs w:val="0"/>
          <w:color w:val="auto"/>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7</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točka 1)., dodaje se riječ : </w:t>
      </w:r>
      <w:r>
        <w:rPr>
          <w:rFonts w:hint="default" w:ascii="Times New Roman" w:hAnsi="Times New Roman" w:eastAsia="Times New Roman" w:cs="Times New Roman"/>
          <w:i/>
          <w:iCs/>
          <w:kern w:val="2"/>
          <w:sz w:val="24"/>
          <w:szCs w:val="22"/>
          <w:lang w:val="hr-HR" w:eastAsia="zh-CN" w:bidi="ar"/>
        </w:rPr>
        <w:t xml:space="preserve">“dnevna”, te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numPr>
          <w:ilvl w:val="0"/>
          <w:numId w:val="1"/>
        </w:numPr>
        <w:spacing w:line="240" w:lineRule="auto"/>
        <w:rPr>
          <w:rFonts w:hint="default" w:ascii="Times New Roman" w:hAnsi="Times New Roman" w:cs="Times New Roman"/>
          <w:i/>
          <w:iCs/>
          <w:sz w:val="22"/>
          <w:szCs w:val="22"/>
          <w:lang w:val="hr-HR"/>
        </w:rPr>
      </w:pPr>
      <w:r>
        <w:rPr>
          <w:rFonts w:hint="default" w:ascii="Times New Roman" w:hAnsi="Times New Roman" w:cs="Times New Roman"/>
          <w:i/>
          <w:iCs/>
          <w:sz w:val="22"/>
          <w:szCs w:val="22"/>
          <w:lang w:val="hr-HR"/>
        </w:rPr>
        <w:t xml:space="preserve">Smatra se da je korisnik vozila zaključio s Organizatorom parkiranja ugovor o parkiranju uz korištenje dnevne karte ukoliko je vozilo zaustavio i parkirao na označenom parkiralištu pod naplatom, unutar označenih linija parkirnog mjesta, a da pri tome nije koristio satnu kartu u skladu sa člankom 14., dnevnu kartu sukladno članku 15., </w:t>
      </w:r>
      <w:r>
        <w:rPr>
          <w:rFonts w:hint="default" w:ascii="Times New Roman" w:hAnsi="Times New Roman" w:cs="Times New Roman"/>
          <w:i/>
          <w:iCs/>
          <w:sz w:val="22"/>
          <w:szCs w:val="22"/>
          <w:lang w:val="hr-HR"/>
          <w14:textFill>
            <w14:gradFill>
              <w14:gsLst>
                <w14:gs w14:pos="0">
                  <w14:srgbClr w14:val="E30000"/>
                </w14:gs>
                <w14:gs w14:pos="100000">
                  <w14:srgbClr w14:val="760303"/>
                </w14:gs>
              </w14:gsLst>
              <w14:lin w14:scaled="0"/>
            </w14:gradFill>
          </w14:textFill>
        </w:rPr>
        <w:t>dnevnu</w:t>
      </w:r>
      <w:r>
        <w:rPr>
          <w:rFonts w:hint="default" w:ascii="Times New Roman" w:hAnsi="Times New Roman" w:cs="Times New Roman"/>
          <w:i/>
          <w:iCs/>
          <w:sz w:val="22"/>
          <w:szCs w:val="22"/>
          <w:lang w:val="hr-HR"/>
        </w:rPr>
        <w:t>, mjesečnu i godišnju kartu sukladno članku 17. Ili povlaštenu kartu u skladu sa člancima 18 i 19. ovih Općih uvjeta.</w:t>
      </w:r>
    </w:p>
    <w:p>
      <w:pPr>
        <w:numPr>
          <w:numId w:val="0"/>
        </w:numPr>
        <w:spacing w:line="240" w:lineRule="auto"/>
        <w:rPr>
          <w:rFonts w:hint="default" w:ascii="Times New Roman" w:hAnsi="Times New Roman" w:cs="Times New Roman"/>
          <w:i/>
          <w:iCs/>
          <w:sz w:val="22"/>
          <w:szCs w:val="22"/>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i/>
          <w:iCs/>
          <w:color w:val="auto"/>
          <w:kern w:val="2"/>
          <w:sz w:val="24"/>
          <w:szCs w:val="22"/>
          <w:lang w:val="hr-HR" w:eastAsia="zh-CN" w:bidi="ar"/>
        </w:rPr>
      </w:pPr>
      <w:r>
        <w:rPr>
          <w:rFonts w:hint="default" w:ascii="Times New Roman" w:hAnsi="Times New Roman" w:eastAsia="Times New Roman" w:cs="Times New Roman"/>
          <w:b w:val="0"/>
          <w:bCs w:val="0"/>
          <w:color w:val="auto"/>
          <w:kern w:val="2"/>
          <w:sz w:val="24"/>
          <w:szCs w:val="22"/>
          <w:lang w:val="hr-HR" w:eastAsia="zh-CN" w:bidi="ar"/>
        </w:rPr>
        <w:t xml:space="preserve">- </w:t>
      </w:r>
      <w:r>
        <w:rPr>
          <w:rFonts w:hint="default" w:ascii="Times New Roman" w:hAnsi="Times New Roman" w:eastAsia="Times New Roman" w:cs="Times New Roman"/>
          <w:b w:val="0"/>
          <w:bCs w:val="0"/>
          <w:color w:val="auto"/>
          <w:kern w:val="2"/>
          <w:sz w:val="24"/>
          <w:szCs w:val="22"/>
          <w:lang w:eastAsia="zh-CN" w:bidi="ar"/>
        </w:rPr>
        <w:t xml:space="preserve">U članku </w:t>
      </w:r>
      <w:r>
        <w:rPr>
          <w:rFonts w:hint="default" w:ascii="Times New Roman" w:hAnsi="Times New Roman" w:eastAsia="Times New Roman" w:cs="Times New Roman"/>
          <w:b w:val="0"/>
          <w:bCs w:val="0"/>
          <w:color w:val="auto"/>
          <w:kern w:val="2"/>
          <w:sz w:val="24"/>
          <w:szCs w:val="22"/>
          <w:lang w:val="hr-HR" w:eastAsia="zh-CN" w:bidi="ar"/>
        </w:rPr>
        <w:t>16</w:t>
      </w:r>
      <w:r>
        <w:rPr>
          <w:rFonts w:hint="default" w:ascii="Times New Roman" w:hAnsi="Times New Roman" w:eastAsia="Times New Roman" w:cs="Times New Roman"/>
          <w:b w:val="0"/>
          <w:bCs w:val="0"/>
          <w:color w:val="auto"/>
          <w:kern w:val="2"/>
          <w:sz w:val="24"/>
          <w:szCs w:val="22"/>
          <w:lang w:eastAsia="zh-CN" w:bidi="ar"/>
        </w:rPr>
        <w:t xml:space="preserve">. Općih uvjeta, </w:t>
      </w:r>
      <w:r>
        <w:rPr>
          <w:rFonts w:hint="default" w:ascii="Times New Roman" w:hAnsi="Times New Roman" w:eastAsia="Times New Roman" w:cs="Times New Roman"/>
          <w:b w:val="0"/>
          <w:bCs w:val="0"/>
          <w:color w:val="auto"/>
          <w:kern w:val="2"/>
          <w:sz w:val="24"/>
          <w:szCs w:val="22"/>
          <w:lang w:val="hr-HR" w:eastAsia="zh-CN" w:bidi="ar"/>
        </w:rPr>
        <w:t>točka 5).,mijenja se iznos: 7.00 eura na 10 eura (u skladu sa predloženim cjenikom)</w:t>
      </w:r>
      <w:r>
        <w:rPr>
          <w:rFonts w:hint="default" w:ascii="Times New Roman" w:hAnsi="Times New Roman" w:eastAsia="Times New Roman" w:cs="Times New Roman"/>
          <w:b w:val="0"/>
          <w:bCs w:val="0"/>
          <w:i/>
          <w:iCs/>
          <w:color w:val="auto"/>
          <w:kern w:val="2"/>
          <w:sz w:val="24"/>
          <w:szCs w:val="22"/>
          <w:lang w:val="hr-HR" w:eastAsia="zh-CN" w:bidi="ar"/>
        </w:rPr>
        <w:t xml:space="preserve">, te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i/>
          <w:iCs/>
          <w:color w:val="auto"/>
          <w:kern w:val="2"/>
          <w:sz w:val="24"/>
          <w:szCs w:val="22"/>
          <w:lang w:val="hr-HR" w:eastAsia="zh-CN" w:bidi="ar"/>
        </w:rPr>
      </w:pPr>
      <w:bookmarkStart w:id="0" w:name="_GoBack"/>
      <w:bookmarkEnd w:id="0"/>
    </w:p>
    <w:p>
      <w:pPr>
        <w:spacing w:after="0" w:line="240" w:lineRule="auto"/>
        <w:rPr>
          <w:rFonts w:hint="default" w:ascii="Times New Roman" w:hAnsi="Times New Roman" w:eastAsia="sans-serif" w:cs="Times New Roman"/>
          <w:b w:val="0"/>
          <w:bCs w:val="0"/>
          <w:i/>
          <w:iCs/>
          <w:color w:val="auto"/>
          <w:sz w:val="22"/>
          <w:szCs w:val="22"/>
          <w:highlight w:val="white"/>
          <w:lang w:val="hr-HR"/>
        </w:rPr>
      </w:pPr>
      <w:r>
        <w:rPr>
          <w:rFonts w:hint="default" w:ascii="Times New Roman" w:hAnsi="Times New Roman" w:eastAsia="sans-serif" w:cs="Times New Roman"/>
          <w:b w:val="0"/>
          <w:bCs w:val="0"/>
          <w:i/>
          <w:iCs/>
          <w:color w:val="auto"/>
          <w:sz w:val="22"/>
          <w:szCs w:val="22"/>
          <w:shd w:val="clear" w:color="auto" w:fill="FFFFFF"/>
          <w:lang w:val="hr-HR"/>
        </w:rPr>
        <w:t>(5)  Korisniku parkirališta pod naplatom kojemu je izdana Dnevna parkirna karta (DPK) sa nalogom, sukladno članku 15., parkirna karta vrijedi do istog trenutka slijedećeg dana (24 sata),osim ukoliko je korisnik po preuzimanju Dnevne parkirne karte sa nalogom, ne zamijeni za zamjensku višesatnu kartu.</w:t>
      </w:r>
    </w:p>
    <w:p>
      <w:pPr>
        <w:spacing w:after="0" w:line="240" w:lineRule="auto"/>
        <w:rPr>
          <w:rFonts w:hint="default" w:ascii="Times New Roman" w:hAnsi="Times New Roman" w:eastAsia="sans-serif" w:cs="Times New Roman"/>
          <w:b w:val="0"/>
          <w:bCs w:val="0"/>
          <w:i/>
          <w:iCs/>
          <w:color w:val="auto"/>
          <w:sz w:val="22"/>
          <w:szCs w:val="22"/>
          <w:highlight w:val="white"/>
          <w:lang w:val="hr-HR"/>
        </w:rPr>
      </w:pPr>
      <w:r>
        <w:rPr>
          <w:rFonts w:hint="default" w:ascii="Times New Roman" w:hAnsi="Times New Roman" w:eastAsia="sans-serif" w:cs="Times New Roman"/>
          <w:b w:val="0"/>
          <w:bCs w:val="0"/>
          <w:i/>
          <w:iCs/>
          <w:color w:val="auto"/>
          <w:sz w:val="22"/>
          <w:szCs w:val="22"/>
          <w:shd w:val="clear" w:color="auto" w:fill="FFFFFF"/>
          <w:lang w:val="hr-HR"/>
        </w:rPr>
        <w:t>Zamjenska višesatna karta je vrsta parkirališne karte koju korisnik parkirališta može dobiti zamjenom izdane dnevne karte sa nalogom za zamjensku višesatnu kartu.</w:t>
      </w:r>
    </w:p>
    <w:p>
      <w:pPr>
        <w:spacing w:after="0" w:line="240" w:lineRule="auto"/>
        <w:rPr>
          <w:rFonts w:hint="default" w:ascii="Times New Roman" w:hAnsi="Times New Roman" w:eastAsia="sans-serif" w:cs="Times New Roman"/>
          <w:b w:val="0"/>
          <w:bCs w:val="0"/>
          <w:i/>
          <w:iCs/>
          <w:color w:val="auto"/>
          <w:sz w:val="22"/>
          <w:szCs w:val="22"/>
          <w:highlight w:val="white"/>
          <w:lang w:val="hr-HR"/>
        </w:rPr>
      </w:pPr>
      <w:r>
        <w:rPr>
          <w:rFonts w:hint="default" w:ascii="Times New Roman" w:hAnsi="Times New Roman" w:eastAsia="sans-serif" w:cs="Times New Roman"/>
          <w:b w:val="0"/>
          <w:bCs w:val="0"/>
          <w:i/>
          <w:iCs/>
          <w:color w:val="auto"/>
          <w:sz w:val="22"/>
          <w:szCs w:val="22"/>
          <w:shd w:val="clear" w:color="auto" w:fill="FFFFFF"/>
          <w:lang w:val="hr-HR"/>
        </w:rPr>
        <w:t xml:space="preserve">Iznos zamjenske višesatne karte obuhvaća stvarno korišteno vrijeme usluge parkiranja (zbroj cijene parkiranja u zoni i sati od izdavanja DPK sa nalogom do plaćanja iste), uvećan za iznos od 10.00 eura na ime troška rada ovlaštene osobe organizatora parkiranja (materijalni trošak izdavanja karte,trošak obrade i sl.).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color w:val="auto"/>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i/>
          <w:iCs/>
          <w:color w:val="auto"/>
          <w:kern w:val="2"/>
          <w:sz w:val="24"/>
          <w:szCs w:val="22"/>
          <w:lang w:val="hr-HR" w:eastAsia="zh-CN" w:bidi="ar"/>
        </w:rPr>
      </w:pPr>
      <w:r>
        <w:rPr>
          <w:rFonts w:hint="default" w:ascii="Times New Roman" w:hAnsi="Times New Roman" w:eastAsia="Times New Roman" w:cs="Times New Roman"/>
          <w:b w:val="0"/>
          <w:bCs w:val="0"/>
          <w:color w:val="auto"/>
          <w:kern w:val="2"/>
          <w:sz w:val="24"/>
          <w:szCs w:val="22"/>
          <w:lang w:val="hr-HR" w:eastAsia="zh-CN" w:bidi="ar"/>
        </w:rPr>
        <w:t xml:space="preserve">- </w:t>
      </w:r>
      <w:r>
        <w:rPr>
          <w:rFonts w:hint="default" w:ascii="Times New Roman" w:hAnsi="Times New Roman" w:eastAsia="Times New Roman" w:cs="Times New Roman"/>
          <w:b w:val="0"/>
          <w:bCs w:val="0"/>
          <w:color w:val="auto"/>
          <w:kern w:val="2"/>
          <w:sz w:val="24"/>
          <w:szCs w:val="22"/>
          <w:lang w:eastAsia="zh-CN" w:bidi="ar"/>
        </w:rPr>
        <w:t xml:space="preserve">U članku </w:t>
      </w:r>
      <w:r>
        <w:rPr>
          <w:rFonts w:hint="default" w:ascii="Times New Roman" w:hAnsi="Times New Roman" w:eastAsia="Times New Roman" w:cs="Times New Roman"/>
          <w:b w:val="0"/>
          <w:bCs w:val="0"/>
          <w:color w:val="auto"/>
          <w:kern w:val="2"/>
          <w:sz w:val="24"/>
          <w:szCs w:val="22"/>
          <w:lang w:val="hr-HR" w:eastAsia="zh-CN" w:bidi="ar"/>
        </w:rPr>
        <w:t>17</w:t>
      </w:r>
      <w:r>
        <w:rPr>
          <w:rFonts w:hint="default" w:ascii="Times New Roman" w:hAnsi="Times New Roman" w:eastAsia="Times New Roman" w:cs="Times New Roman"/>
          <w:b w:val="0"/>
          <w:bCs w:val="0"/>
          <w:color w:val="auto"/>
          <w:kern w:val="2"/>
          <w:sz w:val="24"/>
          <w:szCs w:val="22"/>
          <w:lang w:eastAsia="zh-CN" w:bidi="ar"/>
        </w:rPr>
        <w:t>. Općih uvjeta</w:t>
      </w:r>
      <w:r>
        <w:rPr>
          <w:rFonts w:hint="default" w:ascii="Times New Roman" w:hAnsi="Times New Roman" w:eastAsia="Times New Roman" w:cs="Times New Roman"/>
          <w:b w:val="0"/>
          <w:bCs w:val="0"/>
          <w:color w:val="auto"/>
          <w:kern w:val="2"/>
          <w:sz w:val="24"/>
          <w:szCs w:val="22"/>
          <w:lang w:val="hr-HR" w:eastAsia="zh-CN" w:bidi="ar"/>
        </w:rPr>
        <w:t xml:space="preserve">, dodaje se riječ : </w:t>
      </w:r>
      <w:r>
        <w:rPr>
          <w:rFonts w:hint="default" w:ascii="Times New Roman" w:hAnsi="Times New Roman" w:eastAsia="Times New Roman" w:cs="Times New Roman"/>
          <w:b w:val="0"/>
          <w:bCs w:val="0"/>
          <w:i/>
          <w:iCs/>
          <w:color w:val="auto"/>
          <w:kern w:val="2"/>
          <w:sz w:val="24"/>
          <w:szCs w:val="22"/>
          <w:lang w:val="hr-HR" w:eastAsia="zh-CN" w:bidi="ar"/>
        </w:rPr>
        <w:t xml:space="preserve">“dnevna”, u naslovu i u članku, te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i/>
          <w:iCs/>
          <w:color w:val="auto"/>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b w:val="0"/>
          <w:bCs w:val="0"/>
          <w:i/>
          <w:iCs/>
          <w:color w:val="auto"/>
          <w:kern w:val="2"/>
          <w:sz w:val="20"/>
          <w:szCs w:val="20"/>
          <w:lang w:val="hr-HR" w:eastAsia="zh-CN" w:bidi="ar"/>
        </w:rPr>
      </w:pPr>
      <w:r>
        <w:rPr>
          <w:rFonts w:hint="default" w:ascii="Times New Roman" w:hAnsi="Times New Roman" w:eastAsia="Times New Roman" w:cs="Times New Roman"/>
          <w:b w:val="0"/>
          <w:bCs w:val="0"/>
          <w:i/>
          <w:iCs/>
          <w:color w:val="auto"/>
          <w:kern w:val="2"/>
          <w:sz w:val="20"/>
          <w:szCs w:val="20"/>
          <w:lang w:val="hr-HR" w:eastAsia="zh-CN" w:bidi="ar"/>
        </w:rPr>
        <w:t>“DNEVNA,MJESEČNA I GODIŠNJA PARKIRNA KARTA”</w:t>
      </w:r>
    </w:p>
    <w:p>
      <w:pPr>
        <w:spacing w:line="240" w:lineRule="auto"/>
        <w:rPr>
          <w:rFonts w:hint="default" w:ascii="Times New Roman" w:hAnsi="Times New Roman" w:eastAsia="sans-serif" w:cs="Times New Roman"/>
          <w:b w:val="0"/>
          <w:bCs w:val="0"/>
          <w:i/>
          <w:iCs/>
          <w:color w:val="auto"/>
          <w:sz w:val="22"/>
          <w:szCs w:val="22"/>
          <w:shd w:val="clear" w:color="auto" w:fill="FFFFFF"/>
          <w:lang w:val="hr-HR"/>
        </w:rPr>
      </w:pPr>
    </w:p>
    <w:p>
      <w:pPr>
        <w:spacing w:line="240" w:lineRule="auto"/>
        <w:rPr>
          <w:rFonts w:hint="default" w:ascii="Times New Roman" w:hAnsi="Times New Roman" w:cs="Times New Roman"/>
          <w:b w:val="0"/>
          <w:bCs w:val="0"/>
          <w:i/>
          <w:iCs/>
          <w:color w:val="auto"/>
          <w:sz w:val="22"/>
          <w:szCs w:val="22"/>
          <w:lang w:val="hr-HR"/>
        </w:rPr>
      </w:pPr>
      <w:r>
        <w:rPr>
          <w:rFonts w:hint="default" w:ascii="Times New Roman" w:hAnsi="Times New Roman" w:eastAsia="sans-serif" w:cs="Times New Roman"/>
          <w:b w:val="0"/>
          <w:bCs w:val="0"/>
          <w:i/>
          <w:iCs/>
          <w:color w:val="auto"/>
          <w:sz w:val="22"/>
          <w:szCs w:val="22"/>
          <w:shd w:val="clear" w:color="auto" w:fill="FFFFFF"/>
          <w:lang w:val="hr-HR"/>
        </w:rPr>
        <w:t>“Dnevna, mjesečna i godišnja karta je oblik parkirne karte koja se izdaje pravnim i fizičkim osobama,sukladno pravu na povlaštenu kartu u čl. 18 i čl.19. Općih uvjeta”</w:t>
      </w:r>
      <w:r>
        <w:rPr>
          <w:rFonts w:hint="default" w:ascii="Times New Roman" w:hAnsi="Times New Roman" w:eastAsia="sans-serif" w:cs="Times New Roman"/>
          <w:b w:val="0"/>
          <w:bCs w:val="0"/>
          <w:i/>
          <w:iCs/>
          <w:color w:val="auto"/>
          <w:sz w:val="22"/>
          <w:szCs w:val="22"/>
          <w:shd w:val="clear" w:color="auto" w:fill="FFFFFF"/>
        </w:rPr>
        <w:t>.</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pP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20</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točka 3)., briše se riječ “</w:t>
      </w:r>
      <w:r>
        <w:rPr>
          <w:rFonts w:hint="default" w:ascii="Times New Roman" w:hAnsi="Times New Roman" w:eastAsia="Times New Roman" w:cs="Times New Roman"/>
          <w:i/>
          <w:iCs/>
          <w:kern w:val="2"/>
          <w:sz w:val="24"/>
          <w:szCs w:val="22"/>
          <w:lang w:val="hr-HR" w:eastAsia="zh-CN" w:bidi="ar"/>
        </w:rPr>
        <w:t>ne”, te sada glasi:</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numPr>
          <w:ilvl w:val="0"/>
          <w:numId w:val="1"/>
        </w:numPr>
        <w:spacing w:after="0" w:line="240" w:lineRule="auto"/>
        <w:ind w:left="0" w:leftChars="0" w:firstLine="0" w:firstLineChars="0"/>
        <w:rPr>
          <w:rFonts w:hint="default" w:ascii="Times New Roman" w:hAnsi="Times New Roman" w:eastAsia="sans-serif" w:cs="Times New Roman"/>
          <w:i/>
          <w:iCs/>
          <w:shd w:val="clear" w:color="auto" w:fill="FFFFFF"/>
          <w:lang w:val="hr-HR"/>
        </w:rPr>
      </w:pPr>
      <w:r>
        <w:rPr>
          <w:rFonts w:hint="default" w:ascii="Times New Roman" w:hAnsi="Times New Roman" w:eastAsia="sans-serif" w:cs="Times New Roman"/>
          <w:i/>
          <w:iCs/>
          <w:shd w:val="clear" w:color="auto" w:fill="FFFFFF"/>
          <w:lang w:val="hr-HR"/>
        </w:rPr>
        <w:t>Povlaštena parkirna karta može se izdati za period kraći od jednog mjeseca.</w:t>
      </w:r>
    </w:p>
    <w:p>
      <w:pPr>
        <w:spacing w:after="0" w:line="240" w:lineRule="auto"/>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20</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točka 5)., briše se u potpunosti: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eastAsia="sans-serif" w:cs="Calibri"/>
          <w:shd w:val="clear" w:color="auto" w:fill="FFFFFF"/>
          <w:lang w:val="hr-HR"/>
        </w:rPr>
        <w:br w:type="textWrapping"/>
      </w:r>
      <w:r>
        <w:rPr>
          <w:rFonts w:hint="default" w:ascii="Times New Roman" w:hAnsi="Times New Roman" w:eastAsia="sans-serif" w:cs="Times New Roman"/>
          <w:i/>
          <w:iCs/>
          <w:sz w:val="22"/>
          <w:szCs w:val="22"/>
          <w:u w:val="none"/>
          <w:shd w:val="clear" w:color="auto" w:fill="FFFFFF"/>
          <w:lang w:val="hr-HR"/>
        </w:rPr>
        <w:t>(5) U slučajevima kada Organizator naplate parkiranja utvrdi da potencijalni korisnik povlaštene parkirne karte iz članka 18. i članka 19., posjeduje lokaciju koja se može privesti namjeni parkirališnog prostora ili posjeduje garažni prostor, smatrat će se da Korisnik ne udovoljava uvjetima izdavanja povlaštene parkirne karte</w:t>
      </w:r>
    </w:p>
    <w:p>
      <w:pPr>
        <w:spacing w:after="0" w:line="240" w:lineRule="auto"/>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pP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p>
    <w:p>
      <w:pPr>
        <w:spacing w:after="0" w:line="240" w:lineRule="auto"/>
        <w:rPr>
          <w:rFonts w:hint="default" w:ascii="Times New Roman" w:hAnsi="Times New Roman" w:eastAsia="Times New Roman" w:cs="Times New Roman"/>
          <w:kern w:val="2"/>
          <w:sz w:val="24"/>
          <w:szCs w:val="22"/>
          <w:lang w:val="hr-HR" w:eastAsia="zh-CN" w:bidi="ar"/>
        </w:rPr>
      </w:pPr>
      <w:r>
        <w:rPr>
          <w:rFonts w:hint="default" w:ascii="Times New Roman"/>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21</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točka b). zona 2, briše se : “</w:t>
      </w:r>
      <w:r>
        <w:rPr>
          <w:rFonts w:hint="default" w:ascii="Times New Roman" w:hAnsi="Times New Roman" w:eastAsia="Times New Roman" w:cs="Times New Roman"/>
          <w:i/>
          <w:iCs/>
          <w:kern w:val="2"/>
          <w:sz w:val="24"/>
          <w:szCs w:val="22"/>
          <w:lang w:val="hr-HR" w:eastAsia="zh-CN" w:bidi="ar"/>
        </w:rPr>
        <w:t>Veli žal i Kadin”</w:t>
      </w:r>
      <w:r>
        <w:rPr>
          <w:rFonts w:hint="default" w:ascii="Times New Roman" w:hAnsi="Times New Roman" w:eastAsia="Times New Roman" w:cs="Times New Roman"/>
          <w:kern w:val="2"/>
          <w:sz w:val="24"/>
          <w:szCs w:val="22"/>
          <w:lang w:val="hr-HR" w:eastAsia="zh-CN" w:bidi="ar"/>
        </w:rPr>
        <w:t xml:space="preserve">, i mijenja u </w:t>
      </w:r>
      <w:r>
        <w:rPr>
          <w:rFonts w:hint="default" w:ascii="Times New Roman" w:hAnsi="Times New Roman" w:eastAsia="Times New Roman" w:cs="Times New Roman"/>
          <w:i/>
          <w:iCs/>
          <w:kern w:val="2"/>
          <w:sz w:val="24"/>
          <w:szCs w:val="22"/>
          <w:lang w:val="hr-HR" w:eastAsia="zh-CN" w:bidi="ar"/>
        </w:rPr>
        <w:t>“sva parkirališta”,</w:t>
      </w:r>
      <w:r>
        <w:rPr>
          <w:rFonts w:hint="default" w:ascii="Times New Roman" w:hAnsi="Times New Roman" w:eastAsia="Times New Roman" w:cs="Times New Roman"/>
          <w:kern w:val="2"/>
          <w:sz w:val="24"/>
          <w:szCs w:val="22"/>
          <w:lang w:val="hr-HR" w:eastAsia="zh-CN" w:bidi="ar"/>
        </w:rPr>
        <w:t xml:space="preserve"> te točka b).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2"/>
          <w:szCs w:val="22"/>
          <w:lang w:val="hr-HR" w:eastAsia="zh-CN" w:bidi="ar"/>
        </w:rPr>
      </w:pPr>
    </w:p>
    <w:p>
      <w:pPr>
        <w:numPr>
          <w:ilvl w:val="0"/>
          <w:numId w:val="0"/>
        </w:numPr>
        <w:tabs>
          <w:tab w:val="left" w:pos="400"/>
        </w:tabs>
        <w:spacing w:after="0" w:line="240" w:lineRule="auto"/>
        <w:ind w:leftChars="50"/>
        <w:rPr>
          <w:rFonts w:hint="default" w:ascii="Times New Roman" w:hAnsi="Times New Roman" w:cs="Times New Roman"/>
          <w:i/>
          <w:iCs/>
          <w:sz w:val="22"/>
          <w:szCs w:val="22"/>
          <w:lang w:val="hr-HR"/>
        </w:rPr>
      </w:pPr>
      <w:r>
        <w:rPr>
          <w:rFonts w:hint="default" w:ascii="Times New Roman" w:hAnsi="Times New Roman" w:eastAsia="sans-serif" w:cs="Times New Roman"/>
          <w:i/>
          <w:iCs/>
          <w:color w:val="000000"/>
          <w:sz w:val="22"/>
          <w:szCs w:val="22"/>
          <w:shd w:val="clear" w:color="auto" w:fill="FFFFFF"/>
          <w:lang w:val="hr-HR"/>
        </w:rPr>
        <w:t>b)  Za iznajmljivače turističkog smještaja može se izdati povlaštena karta za parkirališta:                                   - zoni „1“ -  otvorena parkirališta Zagazinjine i Bočac ,u navedenoj zoni;                                                      - zoni „2“ -  sva parkirališta ,u navedenoj zoni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21</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točka c). dodaje se </w:t>
      </w:r>
      <w:r>
        <w:rPr>
          <w:rFonts w:hint="default" w:ascii="Times New Roman" w:hAnsi="Times New Roman" w:eastAsia="sans-serif" w:cs="Times New Roman"/>
          <w:i/>
          <w:iCs/>
          <w:color w:val="auto"/>
          <w:sz w:val="22"/>
          <w:szCs w:val="22"/>
          <w:shd w:val="clear" w:color="auto" w:fill="FFFFFF"/>
          <w:lang w:val="hr-HR"/>
        </w:rPr>
        <w:t>zoni „0“-parkiralište 0c (I i S. Vidulića)</w:t>
      </w:r>
      <w:r>
        <w:rPr>
          <w:rFonts w:hint="default" w:ascii="Times New Roman" w:hAnsi="Times New Roman" w:eastAsia="Times New Roman" w:cs="Times New Roman"/>
          <w:kern w:val="2"/>
          <w:sz w:val="24"/>
          <w:szCs w:val="22"/>
          <w:lang w:val="hr-HR" w:eastAsia="zh-CN" w:bidi="ar"/>
        </w:rPr>
        <w:t>, te točka c).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2"/>
          <w:szCs w:val="22"/>
          <w:lang w:val="hr-HR" w:eastAsia="zh-CN" w:bidi="ar"/>
        </w:rPr>
      </w:pPr>
    </w:p>
    <w:p>
      <w:pPr>
        <w:numPr>
          <w:ilvl w:val="0"/>
          <w:numId w:val="0"/>
        </w:numPr>
        <w:tabs>
          <w:tab w:val="left" w:pos="400"/>
        </w:tabs>
        <w:spacing w:after="0" w:line="240" w:lineRule="auto"/>
        <w:rPr>
          <w:rFonts w:hint="default" w:ascii="Times New Roman" w:hAnsi="Times New Roman" w:cs="Times New Roman"/>
          <w:i/>
          <w:iCs/>
          <w:color w:val="auto"/>
          <w:lang w:val="hr-HR"/>
        </w:rPr>
      </w:pPr>
      <w:r>
        <w:rPr>
          <w:rFonts w:hint="default" w:ascii="Times New Roman" w:hAnsi="Times New Roman" w:eastAsia="sans-serif" w:cs="Times New Roman"/>
          <w:i/>
          <w:iCs/>
          <w:color w:val="000000"/>
          <w:shd w:val="clear" w:color="auto" w:fill="FFFFFF"/>
          <w:lang w:val="hr-HR"/>
        </w:rPr>
        <w:t xml:space="preserve">c) Za vlasnike kuća za odmor:                                                                                                                                              </w:t>
      </w:r>
      <w:r>
        <w:rPr>
          <w:rFonts w:hint="default" w:ascii="Times New Roman" w:hAnsi="Times New Roman" w:eastAsia="sans-serif" w:cs="Times New Roman"/>
          <w:i/>
          <w:iCs/>
          <w:color w:val="auto"/>
          <w:shd w:val="clear" w:color="auto" w:fill="FFFFFF"/>
          <w:lang w:val="hr-HR"/>
        </w:rPr>
        <w:t>- zoni „0“ -   parkiralište 0c (I i S. Vidulića),  ;                                                                                                               - zoni „1“ -   sva  parkiralište u zoni ;</w:t>
      </w:r>
    </w:p>
    <w:p>
      <w:pPr>
        <w:tabs>
          <w:tab w:val="left" w:pos="400"/>
        </w:tabs>
        <w:spacing w:after="0" w:line="240" w:lineRule="auto"/>
        <w:rPr>
          <w:rFonts w:hint="default" w:ascii="Times New Roman" w:hAnsi="Times New Roman" w:eastAsia="sans-serif" w:cs="Times New Roman"/>
          <w:i/>
          <w:iCs/>
          <w:color w:val="auto"/>
          <w:shd w:val="clear" w:color="auto" w:fill="FFFFFF"/>
          <w:lang w:val="hr-HR"/>
        </w:rPr>
      </w:pPr>
      <w:r>
        <w:rPr>
          <w:rFonts w:hint="default" w:ascii="Times New Roman" w:hAnsi="Times New Roman" w:eastAsia="sans-serif" w:cs="Times New Roman"/>
          <w:i/>
          <w:iCs/>
          <w:color w:val="auto"/>
          <w:shd w:val="clear" w:color="auto" w:fill="FFFFFF"/>
          <w:lang w:val="hr-HR"/>
        </w:rPr>
        <w:t xml:space="preserve">- zoni „2“ -   sva  parkiralište u zoni ;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pPr>
      <w:r>
        <w:rPr>
          <w:rFonts w:hint="default" w:ascii="Times New Roman" w:hAnsi="Times New Roman" w:eastAsia="Times New Roman" w:cs="Times New Roman"/>
          <w:kern w:val="2"/>
          <w:sz w:val="24"/>
          <w:szCs w:val="22"/>
          <w:lang w:val="hr-HR" w:eastAsia="zh-CN" w:bidi="ar"/>
        </w:rPr>
        <w:t xml:space="preserve">    </w:t>
      </w: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U članku</w:t>
      </w:r>
      <w:r>
        <w:rPr>
          <w:rFonts w:hint="default" w:ascii="Times New Roman" w:hAnsi="Times New Roman" w:eastAsia="Times New Roman" w:cs="Times New Roman"/>
          <w:kern w:val="2"/>
          <w:sz w:val="24"/>
          <w:szCs w:val="22"/>
          <w:lang w:val="hr-HR" w:eastAsia="zh-CN" w:bidi="ar"/>
        </w:rPr>
        <w:t xml:space="preserve"> 21</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dodaje se nova točka f), koja glasi : </w:t>
      </w:r>
    </w:p>
    <w:p>
      <w:pPr>
        <w:tabs>
          <w:tab w:val="left" w:pos="400"/>
        </w:tabs>
        <w:spacing w:after="0" w:line="240" w:lineRule="auto"/>
        <w:ind w:firstLine="400"/>
        <w:rPr>
          <w:rFonts w:hint="default" w:eastAsia="sans-serif" w:cs="Calibri"/>
          <w:color w:val="000000"/>
          <w:shd w:val="clear" w:color="auto" w:fill="FFFFFF"/>
          <w:lang w:val="hr-HR"/>
        </w:rPr>
      </w:pPr>
    </w:p>
    <w:p>
      <w:pPr>
        <w:numPr>
          <w:ilvl w:val="0"/>
          <w:numId w:val="0"/>
        </w:numPr>
        <w:tabs>
          <w:tab w:val="left" w:pos="400"/>
        </w:tabs>
        <w:spacing w:after="0" w:line="240" w:lineRule="auto"/>
        <w:rPr>
          <w:rFonts w:hint="default" w:ascii="Times New Roman" w:hAnsi="Times New Roman" w:eastAsia="sans-serif" w:cs="Times New Roman"/>
          <w:i/>
          <w:iCs/>
          <w:color w:val="auto"/>
          <w:sz w:val="22"/>
          <w:szCs w:val="22"/>
          <w:shd w:val="clear" w:color="auto" w:fill="FFFFFF"/>
          <w:lang w:val="hr-HR"/>
        </w:rPr>
      </w:pPr>
      <w:r>
        <w:rPr>
          <w:rFonts w:hint="default" w:ascii="Times New Roman" w:hAnsi="Times New Roman" w:eastAsia="sans-serif" w:cs="Times New Roman"/>
          <w:i/>
          <w:iCs/>
          <w:color w:val="auto"/>
          <w:sz w:val="22"/>
          <w:szCs w:val="22"/>
          <w:shd w:val="clear" w:color="auto" w:fill="FFFFFF"/>
          <w:lang w:val="hr-HR"/>
        </w:rPr>
        <w:t xml:space="preserve">f) Za umirovljenike sa prebivalištema na području Grada -povlaštena parkirna karta za jedno vozilo </w:t>
      </w:r>
    </w:p>
    <w:p>
      <w:pPr>
        <w:numPr>
          <w:ilvl w:val="0"/>
          <w:numId w:val="0"/>
        </w:numPr>
        <w:tabs>
          <w:tab w:val="left" w:pos="400"/>
        </w:tabs>
        <w:spacing w:after="0" w:line="240" w:lineRule="auto"/>
        <w:rPr>
          <w:rFonts w:hint="default" w:ascii="Times New Roman" w:hAnsi="Times New Roman" w:cs="Times New Roman"/>
          <w:i/>
          <w:iCs/>
          <w:color w:val="auto"/>
          <w:sz w:val="22"/>
          <w:szCs w:val="22"/>
          <w:lang w:val="hr-HR"/>
        </w:rPr>
      </w:pPr>
      <w:r>
        <w:rPr>
          <w:rFonts w:hint="default" w:ascii="Times New Roman" w:hAnsi="Times New Roman" w:eastAsia="sans-serif" w:cs="Times New Roman"/>
          <w:i/>
          <w:iCs/>
          <w:color w:val="auto"/>
          <w:sz w:val="22"/>
          <w:szCs w:val="22"/>
          <w:shd w:val="clear" w:color="auto" w:fill="FFFFFF"/>
          <w:lang w:val="hr-HR"/>
        </w:rPr>
        <w:t>- zoni „0“ -   parkiralište 0a,0b i 0c (I i S. Vidulića,Trg RH, Priko i Škverić);                                                                                                              - zoni „1“ -   sva  parkiralište u zoni ;</w:t>
      </w:r>
    </w:p>
    <w:p>
      <w:pPr>
        <w:tabs>
          <w:tab w:val="left" w:pos="400"/>
        </w:tabs>
        <w:spacing w:after="0" w:line="240" w:lineRule="auto"/>
        <w:rPr>
          <w:rFonts w:hint="default" w:ascii="Times New Roman" w:hAnsi="Times New Roman" w:eastAsia="sans-serif" w:cs="Times New Roman"/>
          <w:i/>
          <w:iCs/>
          <w:color w:val="auto"/>
          <w:sz w:val="22"/>
          <w:szCs w:val="22"/>
          <w:shd w:val="clear" w:color="auto" w:fill="FFFFFF"/>
          <w:lang w:val="hr-HR"/>
        </w:rPr>
      </w:pPr>
      <w:r>
        <w:rPr>
          <w:rFonts w:hint="default" w:ascii="Times New Roman" w:hAnsi="Times New Roman" w:eastAsia="sans-serif" w:cs="Times New Roman"/>
          <w:i/>
          <w:iCs/>
          <w:color w:val="auto"/>
          <w:sz w:val="22"/>
          <w:szCs w:val="22"/>
          <w:shd w:val="clear" w:color="auto" w:fill="FFFFFF"/>
          <w:lang w:val="hr-HR"/>
        </w:rPr>
        <w:t>- zoni „2“ -   sva  parkiralište u zoni ;</w:t>
      </w:r>
    </w:p>
    <w:p>
      <w:pPr>
        <w:tabs>
          <w:tab w:val="left" w:pos="400"/>
        </w:tabs>
        <w:spacing w:after="0" w:line="240" w:lineRule="auto"/>
        <w:rPr>
          <w:rFonts w:hint="default" w:ascii="Times New Roman" w:hAnsi="Times New Roman" w:eastAsia="sans-serif" w:cs="Times New Roman"/>
          <w:i/>
          <w:iCs/>
          <w:color w:val="auto"/>
          <w:sz w:val="22"/>
          <w:szCs w:val="22"/>
          <w:shd w:val="clear" w:color="auto" w:fill="FFFFFF"/>
          <w:lang w:val="hr-HR"/>
        </w:rPr>
      </w:pPr>
      <w:r>
        <w:rPr>
          <w:rFonts w:hint="default" w:ascii="Times New Roman" w:hAnsi="Times New Roman" w:eastAsia="sans-serif" w:cs="Times New Roman"/>
          <w:i/>
          <w:iCs/>
          <w:color w:val="auto"/>
          <w:sz w:val="22"/>
          <w:szCs w:val="22"/>
          <w:shd w:val="clear" w:color="auto" w:fill="FFFFFF"/>
          <w:lang w:val="hr-HR"/>
        </w:rPr>
        <w:t xml:space="preserve">- Javna garaža - parkirni sustav;  </w:t>
      </w:r>
    </w:p>
    <w:p>
      <w:pPr>
        <w:spacing w:after="0" w:line="240" w:lineRule="auto"/>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pPr>
      <w:r>
        <w:rPr>
          <w:b w:val="0"/>
          <w:bCs w:val="0"/>
          <w:i w:val="0"/>
          <w:iCs w:val="0"/>
          <w:color w:val="auto"/>
          <w:sz w:val="22"/>
          <w:szCs w:val="22"/>
          <w:highlight w:val="none"/>
          <w:lang w:val="hr-HR"/>
          <w14:textFill>
            <w14:gradFill>
              <w14:gsLst>
                <w14:gs w14:pos="0">
                  <w14:srgbClr w14:val="E30000"/>
                </w14:gs>
                <w14:gs w14:pos="100000">
                  <w14:srgbClr w14:val="760303"/>
                </w14:gs>
              </w14:gsLst>
              <w14:lin w14:scaled="0"/>
            </w14:gradFill>
          </w14:textFill>
        </w:rPr>
        <w:t xml:space="preserve">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22</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 xml:space="preserve">dodaje se nova točka (13), koja glasi :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right="0" w:rightChars="0"/>
        <w:jc w:val="both"/>
        <w:rPr>
          <w:rFonts w:hint="default" w:ascii="Times New Roman" w:hAnsi="Times New Roman" w:eastAsia="Times New Roman" w:cs="Times New Roman"/>
          <w:kern w:val="2"/>
          <w:sz w:val="24"/>
          <w:szCs w:val="22"/>
          <w:lang w:val="hr-HR" w:eastAsia="zh-CN" w:bidi="ar"/>
        </w:rPr>
      </w:pPr>
    </w:p>
    <w:p>
      <w:pPr>
        <w:numPr>
          <w:ilvl w:val="0"/>
          <w:numId w:val="2"/>
        </w:numPr>
        <w:spacing w:after="0" w:line="240" w:lineRule="auto"/>
        <w:rPr>
          <w:rFonts w:hint="default" w:ascii="Times New Roman" w:hAnsi="Times New Roman" w:eastAsia="sans-serif" w:cs="Times New Roman"/>
          <w:b w:val="0"/>
          <w:bCs w:val="0"/>
          <w:i/>
          <w:iCs/>
          <w:color w:val="auto"/>
          <w:sz w:val="22"/>
          <w:szCs w:val="22"/>
          <w:shd w:val="clear" w:color="auto" w:fill="FFFFFF"/>
          <w:lang w:val="hr-HR"/>
        </w:rPr>
      </w:pPr>
      <w:r>
        <w:rPr>
          <w:rFonts w:hint="default" w:ascii="Times New Roman" w:hAnsi="Times New Roman" w:eastAsia="sans-serif" w:cs="Times New Roman"/>
          <w:b w:val="0"/>
          <w:bCs w:val="0"/>
          <w:i/>
          <w:iCs/>
          <w:color w:val="auto"/>
          <w:sz w:val="22"/>
          <w:szCs w:val="22"/>
          <w:shd w:val="clear" w:color="auto" w:fill="FFFFFF"/>
          <w:lang w:val="hr-HR"/>
        </w:rPr>
        <w:t>Javna garaža može biti i otvorenog tipa bez fizičkih barijera (brklje), a onda se koriste i primjenjuju načela i uvjeti otvorenog parkirnog sustava.</w:t>
      </w:r>
    </w:p>
    <w:p>
      <w:pPr>
        <w:numPr>
          <w:ilvl w:val="0"/>
          <w:numId w:val="0"/>
        </w:numPr>
        <w:spacing w:after="0" w:line="240" w:lineRule="auto"/>
        <w:rPr>
          <w:rFonts w:hint="default" w:ascii="Times New Roman" w:hAnsi="Times New Roman" w:eastAsia="sans-serif" w:cs="Times New Roman"/>
          <w:b w:val="0"/>
          <w:bCs w:val="0"/>
          <w:i/>
          <w:iCs/>
          <w:color w:val="auto"/>
          <w:sz w:val="22"/>
          <w:szCs w:val="22"/>
          <w:shd w:val="clear" w:color="auto" w:fill="FFFFFF"/>
          <w:lang w:val="hr-HR"/>
        </w:rPr>
      </w:pPr>
    </w:p>
    <w:p>
      <w:pPr>
        <w:numPr>
          <w:ilvl w:val="0"/>
          <w:numId w:val="0"/>
        </w:numPr>
        <w:spacing w:after="0" w:line="240" w:lineRule="auto"/>
        <w:rPr>
          <w:rFonts w:hint="default" w:ascii="Times New Roman" w:hAnsi="Times New Roman" w:eastAsia="sans-serif" w:cs="Times New Roman"/>
          <w:b w:val="0"/>
          <w:bCs w:val="0"/>
          <w:i/>
          <w:iCs/>
          <w:color w:val="auto"/>
          <w:sz w:val="22"/>
          <w:szCs w:val="22"/>
          <w:shd w:val="clear" w:color="auto" w:fill="FFFFFF"/>
          <w:lang w:val="hr-H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b w:val="0"/>
          <w:bCs w:val="0"/>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25</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dodaje se nova točka (7), koja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kern w:val="2"/>
          <w:sz w:val="24"/>
          <w:szCs w:val="22"/>
          <w:lang w:val="hr-HR" w:eastAsia="zh-CN" w:bidi="ar"/>
        </w:rPr>
      </w:pPr>
    </w:p>
    <w:p>
      <w:pPr>
        <w:numPr>
          <w:ilvl w:val="0"/>
          <w:numId w:val="0"/>
        </w:numPr>
        <w:spacing w:after="0" w:line="240" w:lineRule="auto"/>
        <w:ind w:leftChars="0"/>
        <w:rPr>
          <w:rFonts w:hint="default" w:eastAsia="sans-serif" w:cs="Calibri"/>
          <w:b w:val="0"/>
          <w:bCs w:val="0"/>
          <w:i/>
          <w:iCs/>
          <w:color w:val="auto"/>
          <w:shd w:val="clear" w:color="auto" w:fill="FFFFFF"/>
          <w:lang w:val="hr-HR"/>
        </w:rPr>
      </w:pPr>
      <w:r>
        <w:rPr>
          <w:rFonts w:hint="default" w:eastAsia="sans-serif" w:cs="Calibri"/>
          <w:b w:val="0"/>
          <w:bCs w:val="0"/>
          <w:i/>
          <w:iCs/>
          <w:color w:val="auto"/>
          <w:shd w:val="clear" w:color="auto" w:fill="FFFFFF"/>
          <w:lang w:val="hr-HR"/>
        </w:rPr>
        <w:t>(7) Uvjeti javnog poziva se osim čl. 25 . stavak 6., uređuju i dodatnim Pravilnikom koji donese Društvo Lošinj usluge.</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kern w:val="2"/>
          <w:sz w:val="24"/>
          <w:szCs w:val="22"/>
          <w:lang w:val="hr-HR" w:eastAsia="zh-CN" w:bidi="ar"/>
        </w:rPr>
      </w:pP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b w:val="0"/>
          <w:bCs w:val="0"/>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Zona 0. točka 1, mijenja se: “</w:t>
      </w:r>
      <w:r>
        <w:rPr>
          <w:rFonts w:hint="default" w:ascii="Times New Roman" w:hAnsi="Times New Roman" w:eastAsia="Times New Roman" w:cs="Times New Roman"/>
          <w:i/>
          <w:iCs/>
          <w:kern w:val="2"/>
          <w:sz w:val="24"/>
          <w:szCs w:val="22"/>
          <w:lang w:val="hr-HR" w:eastAsia="zh-CN" w:bidi="ar"/>
        </w:rPr>
        <w:t>do 31 ožujka”</w:t>
      </w:r>
      <w:r>
        <w:rPr>
          <w:rFonts w:hint="default" w:ascii="Times New Roman" w:hAnsi="Times New Roman" w:eastAsia="Times New Roman" w:cs="Times New Roman"/>
          <w:kern w:val="2"/>
          <w:sz w:val="24"/>
          <w:szCs w:val="22"/>
          <w:lang w:val="hr-HR" w:eastAsia="zh-CN" w:bidi="ar"/>
        </w:rPr>
        <w:t xml:space="preserve"> u “</w:t>
      </w:r>
      <w:r>
        <w:rPr>
          <w:rFonts w:hint="default" w:ascii="Times New Roman" w:hAnsi="Times New Roman" w:eastAsia="Times New Roman" w:cs="Times New Roman"/>
          <w:i/>
          <w:iCs/>
          <w:kern w:val="2"/>
          <w:sz w:val="24"/>
          <w:szCs w:val="22"/>
          <w:lang w:val="hr-HR" w:eastAsia="zh-CN" w:bidi="ar"/>
        </w:rPr>
        <w:t>30.travnja”</w:t>
      </w:r>
      <w:r>
        <w:rPr>
          <w:rFonts w:hint="default" w:ascii="Times New Roman" w:hAnsi="Times New Roman" w:eastAsia="Times New Roman" w:cs="Times New Roman"/>
          <w:kern w:val="2"/>
          <w:sz w:val="24"/>
          <w:szCs w:val="22"/>
          <w:lang w:val="hr-HR" w:eastAsia="zh-CN" w:bidi="ar"/>
        </w:rPr>
        <w:t>, te sada glasi :</w:t>
      </w:r>
    </w:p>
    <w:p>
      <w:pPr>
        <w:pStyle w:val="6"/>
        <w:spacing w:before="280" w:after="280" w:line="240" w:lineRule="auto"/>
        <w:rPr>
          <w:rFonts w:hint="default" w:ascii="Times New Roman" w:hAnsi="Times New Roman" w:cs="Times New Roman"/>
          <w:b/>
          <w:bCs/>
          <w:i/>
          <w:iCs/>
          <w:sz w:val="22"/>
          <w:szCs w:val="22"/>
          <w:u w:val="single"/>
          <w:lang w:val="hr-HR"/>
        </w:rPr>
      </w:pPr>
      <w:r>
        <w:rPr>
          <w:rFonts w:hint="default" w:ascii="Times New Roman" w:hAnsi="Times New Roman" w:cs="Times New Roman"/>
          <w:b/>
          <w:bCs/>
          <w:i/>
          <w:iCs/>
          <w:color w:val="000000"/>
          <w:sz w:val="22"/>
          <w:szCs w:val="22"/>
          <w:u w:val="single"/>
          <w:lang w:val="hr-HR"/>
        </w:rPr>
        <w:t>Z</w:t>
      </w:r>
      <w:r>
        <w:rPr>
          <w:rFonts w:hint="default" w:ascii="Times New Roman" w:hAnsi="Times New Roman" w:cs="Times New Roman"/>
          <w:b/>
          <w:bCs/>
          <w:i/>
          <w:iCs/>
          <w:color w:val="000000"/>
          <w:sz w:val="22"/>
          <w:szCs w:val="22"/>
          <w:u w:val="single"/>
          <w:lang w:val="it-IT"/>
        </w:rPr>
        <w:t>ona 0</w:t>
      </w:r>
      <w:r>
        <w:rPr>
          <w:rFonts w:hint="default" w:ascii="Times New Roman" w:hAnsi="Times New Roman" w:cs="Times New Roman"/>
          <w:b/>
          <w:bCs/>
          <w:i/>
          <w:iCs/>
          <w:color w:val="000000"/>
          <w:sz w:val="22"/>
          <w:szCs w:val="22"/>
          <w:u w:val="single"/>
          <w:lang w:val="hr-HR"/>
        </w:rPr>
        <w:t xml:space="preserve"> (</w:t>
      </w:r>
      <w:r>
        <w:rPr>
          <w:rFonts w:hint="default" w:ascii="Times New Roman" w:hAnsi="Times New Roman" w:eastAsia="sans-serif" w:cs="Times New Roman"/>
          <w:b/>
          <w:bCs/>
          <w:i/>
          <w:iCs/>
          <w:color w:val="000000"/>
          <w:sz w:val="22"/>
          <w:szCs w:val="22"/>
          <w:u w:val="single"/>
          <w:shd w:val="clear" w:color="auto" w:fill="FFFFFF"/>
          <w:lang w:val="hr-HR"/>
        </w:rPr>
        <w:t>a, b, c)</w:t>
      </w:r>
    </w:p>
    <w:p>
      <w:pPr>
        <w:pStyle w:val="6"/>
        <w:spacing w:before="280" w:after="280" w:line="360" w:lineRule="auto"/>
        <w:ind w:left="200" w:hanging="200"/>
        <w:rPr>
          <w:rFonts w:hint="default" w:ascii="Times New Roman" w:hAnsi="Times New Roman" w:cs="Times New Roman"/>
          <w:i/>
          <w:iCs/>
          <w:sz w:val="22"/>
          <w:szCs w:val="22"/>
          <w:lang w:val="hr-HR"/>
        </w:rPr>
      </w:pPr>
      <w:r>
        <w:rPr>
          <w:rFonts w:hint="default" w:ascii="Times New Roman" w:hAnsi="Times New Roman" w:cs="Times New Roman"/>
          <w:i/>
          <w:iCs/>
          <w:sz w:val="22"/>
          <w:szCs w:val="22"/>
          <w:lang w:val="hr-HR"/>
        </w:rPr>
        <w:t xml:space="preserve">1. Izvansezonska naplata: od </w:t>
      </w:r>
      <w:r>
        <w:rPr>
          <w:rFonts w:hint="default" w:ascii="Times New Roman" w:hAnsi="Times New Roman" w:cs="Times New Roman"/>
          <w:b w:val="0"/>
          <w:bCs w:val="0"/>
          <w:i/>
          <w:iCs/>
          <w:sz w:val="22"/>
          <w:szCs w:val="22"/>
          <w:u w:val="none"/>
          <w:lang w:val="hr-HR"/>
        </w:rPr>
        <w:t xml:space="preserve">1. listopada do </w:t>
      </w:r>
      <w:r>
        <w:rPr>
          <w:rFonts w:hint="default" w:ascii="Times New Roman" w:hAnsi="Times New Roman" w:cs="Times New Roman"/>
          <w:b w:val="0"/>
          <w:bCs w:val="0"/>
          <w:i/>
          <w:iCs/>
          <w:color w:val="auto"/>
          <w:sz w:val="22"/>
          <w:szCs w:val="22"/>
          <w:u w:val="none"/>
          <w:lang w:val="hr-HR"/>
        </w:rPr>
        <w:t xml:space="preserve">30.travnja </w:t>
      </w:r>
      <w:r>
        <w:rPr>
          <w:rFonts w:hint="default" w:ascii="Times New Roman" w:hAnsi="Times New Roman" w:cs="Times New Roman"/>
          <w:b w:val="0"/>
          <w:bCs w:val="0"/>
          <w:i/>
          <w:iCs/>
          <w:sz w:val="22"/>
          <w:szCs w:val="22"/>
          <w:u w:val="none"/>
          <w:lang w:val="hr-HR"/>
        </w:rPr>
        <w:t>u vremenu od 8h-16h, sv</w:t>
      </w:r>
      <w:r>
        <w:rPr>
          <w:rFonts w:hint="default" w:ascii="Times New Roman" w:hAnsi="Times New Roman" w:cs="Times New Roman"/>
          <w:i/>
          <w:iCs/>
          <w:sz w:val="22"/>
          <w:szCs w:val="22"/>
          <w:lang w:val="hr-HR"/>
        </w:rPr>
        <w:t>aki dan osim nedjelje i blagdana.</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b w:val="0"/>
          <w:bCs w:val="0"/>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u w:val="single"/>
          <w:lang w:val="hr-HR" w:eastAsia="zh-CN" w:bidi="ar"/>
        </w:rPr>
        <w:t>briše se</w:t>
      </w:r>
      <w:r>
        <w:rPr>
          <w:rFonts w:hint="default" w:ascii="Times New Roman" w:hAnsi="Times New Roman" w:eastAsia="Times New Roman" w:cs="Times New Roman"/>
          <w:kern w:val="2"/>
          <w:sz w:val="24"/>
          <w:szCs w:val="22"/>
          <w:lang w:val="hr-HR" w:eastAsia="zh-CN" w:bidi="ar"/>
        </w:rPr>
        <w:t xml:space="preserve"> točka 2).  koja glasi :</w:t>
      </w:r>
    </w:p>
    <w:p>
      <w:pPr>
        <w:pStyle w:val="6"/>
        <w:numPr>
          <w:ilvl w:val="0"/>
          <w:numId w:val="3"/>
        </w:numPr>
        <w:overflowPunct w:val="0"/>
        <w:spacing w:before="280" w:after="280" w:line="360" w:lineRule="auto"/>
        <w:ind w:left="240" w:hanging="240"/>
        <w:rPr>
          <w:rFonts w:hint="default" w:ascii="Times New Roman" w:hAnsi="Times New Roman" w:cs="Times New Roman"/>
          <w:i/>
          <w:iCs/>
          <w:sz w:val="22"/>
          <w:szCs w:val="22"/>
          <w:u w:val="none"/>
          <w:lang w:val="hr-HR"/>
        </w:rPr>
      </w:pPr>
      <w:r>
        <w:rPr>
          <w:rFonts w:hint="default" w:ascii="Times New Roman" w:hAnsi="Times New Roman" w:cs="Times New Roman"/>
          <w:i/>
          <w:iCs/>
          <w:sz w:val="22"/>
          <w:szCs w:val="22"/>
          <w:u w:val="none"/>
          <w:lang w:val="hr-HR"/>
        </w:rPr>
        <w:t xml:space="preserve">Predsezonska naplata: od </w:t>
      </w:r>
      <w:r>
        <w:rPr>
          <w:rFonts w:hint="default" w:ascii="Times New Roman" w:hAnsi="Times New Roman" w:cs="Times New Roman"/>
          <w:b w:val="0"/>
          <w:bCs w:val="0"/>
          <w:i/>
          <w:iCs/>
          <w:sz w:val="22"/>
          <w:szCs w:val="22"/>
          <w:u w:val="none"/>
          <w:lang w:val="hr-HR"/>
        </w:rPr>
        <w:t>1 travnja do 31</w:t>
      </w:r>
      <w:r>
        <w:rPr>
          <w:rFonts w:hint="default" w:ascii="Times New Roman" w:hAnsi="Times New Roman" w:cs="Times New Roman"/>
          <w:b w:val="0"/>
          <w:bCs w:val="0"/>
          <w:i/>
          <w:iCs/>
          <w:color w:val="C00000"/>
          <w:sz w:val="22"/>
          <w:szCs w:val="22"/>
          <w:u w:val="none"/>
          <w:lang w:val="hr-HR"/>
        </w:rPr>
        <w:t>.</w:t>
      </w:r>
      <w:r>
        <w:rPr>
          <w:rFonts w:hint="default" w:ascii="Times New Roman" w:hAnsi="Times New Roman" w:cs="Times New Roman"/>
          <w:b w:val="0"/>
          <w:bCs w:val="0"/>
          <w:i/>
          <w:iCs/>
          <w:color w:val="auto"/>
          <w:sz w:val="22"/>
          <w:szCs w:val="22"/>
          <w:u w:val="none"/>
          <w:lang w:val="hr-HR"/>
        </w:rPr>
        <w:t xml:space="preserve">svibnja </w:t>
      </w:r>
      <w:r>
        <w:rPr>
          <w:rFonts w:hint="default" w:ascii="Times New Roman" w:hAnsi="Times New Roman" w:cs="Times New Roman"/>
          <w:b w:val="0"/>
          <w:bCs w:val="0"/>
          <w:i/>
          <w:iCs/>
          <w:sz w:val="22"/>
          <w:szCs w:val="22"/>
          <w:u w:val="none"/>
          <w:lang w:val="hr-HR"/>
        </w:rPr>
        <w:t>u vremenu od 07h-23h</w:t>
      </w:r>
      <w:r>
        <w:rPr>
          <w:rFonts w:hint="default" w:ascii="Times New Roman" w:hAnsi="Times New Roman" w:cs="Times New Roman"/>
          <w:b/>
          <w:bCs/>
          <w:i/>
          <w:iCs/>
          <w:sz w:val="22"/>
          <w:szCs w:val="22"/>
          <w:u w:val="none"/>
          <w:lang w:val="hr-HR"/>
        </w:rPr>
        <w:t>,</w:t>
      </w:r>
      <w:r>
        <w:rPr>
          <w:rFonts w:hint="default" w:ascii="Times New Roman" w:hAnsi="Times New Roman" w:cs="Times New Roman"/>
          <w:i/>
          <w:iCs/>
          <w:sz w:val="22"/>
          <w:szCs w:val="22"/>
          <w:u w:val="none"/>
          <w:lang w:val="hr-HR"/>
        </w:rPr>
        <w:t xml:space="preserve"> svaki dan uključujući                                                           nedjelju i blagdane.</w:t>
      </w:r>
    </w:p>
    <w:p>
      <w:pPr>
        <w:pStyle w:val="6"/>
        <w:numPr>
          <w:ilvl w:val="0"/>
          <w:numId w:val="0"/>
        </w:numPr>
        <w:overflowPunct w:val="0"/>
        <w:spacing w:before="280" w:after="280" w:line="360" w:lineRule="auto"/>
        <w:ind w:leftChars="0"/>
        <w:rPr>
          <w:rFonts w:hint="default" w:ascii="Times New Roman" w:hAnsi="Times New Roman" w:cs="Times New Roman"/>
          <w:i/>
          <w:iCs/>
          <w:sz w:val="22"/>
          <w:szCs w:val="22"/>
          <w:u w:val="none"/>
          <w:lang w:val="hr-H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Zona 0. točka 3, mijenja se od</w:t>
      </w:r>
      <w:r>
        <w:rPr>
          <w:rFonts w:hint="default" w:ascii="Times New Roman" w:hAnsi="Times New Roman" w:eastAsia="Times New Roman" w:cs="Times New Roman"/>
          <w:i/>
          <w:iCs/>
          <w:kern w:val="2"/>
          <w:sz w:val="24"/>
          <w:szCs w:val="22"/>
          <w:lang w:val="hr-HR" w:eastAsia="zh-CN" w:bidi="ar"/>
        </w:rPr>
        <w:t xml:space="preserve"> “01 lipnja”,</w:t>
      </w:r>
      <w:r>
        <w:rPr>
          <w:rFonts w:hint="default" w:ascii="Times New Roman" w:hAnsi="Times New Roman" w:eastAsia="Times New Roman" w:cs="Times New Roman"/>
          <w:kern w:val="2"/>
          <w:sz w:val="24"/>
          <w:szCs w:val="22"/>
          <w:lang w:val="hr-HR" w:eastAsia="zh-CN" w:bidi="ar"/>
        </w:rPr>
        <w:t xml:space="preserve"> u</w:t>
      </w:r>
      <w:r>
        <w:rPr>
          <w:rFonts w:hint="default" w:ascii="Times New Roman" w:hAnsi="Times New Roman" w:eastAsia="Times New Roman" w:cs="Times New Roman"/>
          <w:i/>
          <w:iCs/>
          <w:kern w:val="2"/>
          <w:sz w:val="24"/>
          <w:szCs w:val="22"/>
          <w:lang w:val="hr-HR" w:eastAsia="zh-CN" w:bidi="ar"/>
        </w:rPr>
        <w:t xml:space="preserve"> “01.svibnja”</w:t>
      </w:r>
      <w:r>
        <w:rPr>
          <w:rFonts w:hint="default" w:ascii="Times New Roman" w:hAnsi="Times New Roman" w:eastAsia="Times New Roman" w:cs="Times New Roman"/>
          <w:kern w:val="2"/>
          <w:sz w:val="24"/>
          <w:szCs w:val="22"/>
          <w:lang w:val="hr-HR" w:eastAsia="zh-CN" w:bidi="ar"/>
        </w:rPr>
        <w:t>, i “</w:t>
      </w:r>
      <w:r>
        <w:rPr>
          <w:rFonts w:hint="default" w:ascii="Times New Roman" w:hAnsi="Times New Roman" w:eastAsia="Times New Roman" w:cs="Times New Roman"/>
          <w:i/>
          <w:iCs/>
          <w:kern w:val="2"/>
          <w:sz w:val="24"/>
          <w:szCs w:val="22"/>
          <w:lang w:val="hr-HR" w:eastAsia="zh-CN" w:bidi="ar"/>
        </w:rPr>
        <w:t xml:space="preserve">02h” </w:t>
      </w:r>
      <w:r>
        <w:rPr>
          <w:rFonts w:hint="default" w:ascii="Times New Roman" w:hAnsi="Times New Roman" w:eastAsia="Times New Roman" w:cs="Times New Roman"/>
          <w:kern w:val="2"/>
          <w:sz w:val="24"/>
          <w:szCs w:val="22"/>
          <w:lang w:val="hr-HR" w:eastAsia="zh-CN" w:bidi="ar"/>
        </w:rPr>
        <w:t>u “</w:t>
      </w:r>
      <w:r>
        <w:rPr>
          <w:rFonts w:hint="default" w:ascii="Times New Roman" w:hAnsi="Times New Roman" w:eastAsia="Times New Roman" w:cs="Times New Roman"/>
          <w:i/>
          <w:iCs/>
          <w:kern w:val="2"/>
          <w:sz w:val="24"/>
          <w:szCs w:val="22"/>
          <w:lang w:val="hr-HR" w:eastAsia="zh-CN" w:bidi="ar"/>
        </w:rPr>
        <w:t>24h”</w:t>
      </w:r>
      <w:r>
        <w:rPr>
          <w:rFonts w:hint="default" w:ascii="Times New Roman" w:hAnsi="Times New Roman" w:eastAsia="Times New Roman" w:cs="Times New Roman"/>
          <w:kern w:val="2"/>
          <w:sz w:val="24"/>
          <w:szCs w:val="22"/>
          <w:lang w:val="hr-HR" w:eastAsia="zh-CN" w:bidi="ar"/>
        </w:rPr>
        <w:t>, te sada glasi:</w:t>
      </w:r>
    </w:p>
    <w:p>
      <w:pPr>
        <w:pStyle w:val="6"/>
        <w:numPr>
          <w:ilvl w:val="0"/>
          <w:numId w:val="4"/>
        </w:numPr>
        <w:spacing w:before="280" w:after="280" w:line="240" w:lineRule="auto"/>
        <w:rPr>
          <w:rFonts w:hint="default" w:ascii="Times New Roman" w:hAnsi="Times New Roman" w:cs="Times New Roman"/>
          <w:i/>
          <w:iCs/>
          <w:color w:val="auto"/>
          <w:sz w:val="22"/>
          <w:szCs w:val="22"/>
          <w:lang w:val="hr-HR"/>
        </w:rPr>
      </w:pPr>
      <w:r>
        <w:rPr>
          <w:rFonts w:hint="default" w:ascii="Times New Roman" w:hAnsi="Times New Roman" w:cs="Times New Roman"/>
          <w:i/>
          <w:iCs/>
          <w:color w:val="auto"/>
          <w:sz w:val="22"/>
          <w:szCs w:val="22"/>
          <w:lang w:val="hr-HR"/>
        </w:rPr>
        <w:t xml:space="preserve">Sezonska naplata: od </w:t>
      </w:r>
      <w:r>
        <w:rPr>
          <w:rFonts w:hint="default" w:ascii="Times New Roman" w:hAnsi="Times New Roman" w:cs="Times New Roman"/>
          <w:b w:val="0"/>
          <w:bCs w:val="0"/>
          <w:i/>
          <w:iCs/>
          <w:color w:val="auto"/>
          <w:sz w:val="22"/>
          <w:szCs w:val="22"/>
          <w:u w:val="none"/>
          <w:lang w:val="hr-HR"/>
        </w:rPr>
        <w:t xml:space="preserve">1. svibnja do 30. rujna u vremenu od 07h- 24h, </w:t>
      </w:r>
      <w:r>
        <w:rPr>
          <w:rFonts w:hint="default" w:ascii="Times New Roman" w:hAnsi="Times New Roman" w:cs="Times New Roman"/>
          <w:i/>
          <w:iCs/>
          <w:color w:val="auto"/>
          <w:sz w:val="22"/>
          <w:szCs w:val="22"/>
          <w:lang w:val="hr-HR"/>
        </w:rPr>
        <w:t>uključujući nedjelje i blagdane.</w:t>
      </w:r>
    </w:p>
    <w:p>
      <w:pPr>
        <w:pStyle w:val="6"/>
        <w:numPr>
          <w:ilvl w:val="0"/>
          <w:numId w:val="0"/>
        </w:numPr>
        <w:overflowPunct w:val="0"/>
        <w:spacing w:before="280" w:after="280" w:line="360" w:lineRule="auto"/>
        <w:ind w:leftChars="0"/>
        <w:rPr>
          <w:rFonts w:hint="default" w:ascii="Times New Roman" w:hAnsi="Times New Roman" w:cs="Times New Roman"/>
          <w:i/>
          <w:iCs/>
          <w:sz w:val="22"/>
          <w:szCs w:val="22"/>
          <w:u w:val="none"/>
          <w:lang w:val="hr-H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Zona 1. točka 1, mijenja se “</w:t>
      </w:r>
      <w:r>
        <w:rPr>
          <w:rFonts w:hint="default" w:ascii="Times New Roman" w:hAnsi="Times New Roman" w:eastAsia="Times New Roman" w:cs="Times New Roman"/>
          <w:i/>
          <w:iCs/>
          <w:kern w:val="2"/>
          <w:sz w:val="24"/>
          <w:szCs w:val="22"/>
          <w:lang w:val="hr-HR" w:eastAsia="zh-CN" w:bidi="ar"/>
        </w:rPr>
        <w:t>01.lipnja”</w:t>
      </w:r>
      <w:r>
        <w:rPr>
          <w:rFonts w:hint="default" w:ascii="Times New Roman" w:hAnsi="Times New Roman" w:eastAsia="Times New Roman" w:cs="Times New Roman"/>
          <w:kern w:val="2"/>
          <w:sz w:val="24"/>
          <w:szCs w:val="22"/>
          <w:lang w:val="hr-HR" w:eastAsia="zh-CN" w:bidi="ar"/>
        </w:rPr>
        <w:t xml:space="preserve"> u</w:t>
      </w:r>
      <w:r>
        <w:rPr>
          <w:rFonts w:hint="default" w:ascii="Times New Roman" w:hAnsi="Times New Roman" w:eastAsia="Times New Roman" w:cs="Times New Roman"/>
          <w:b w:val="0"/>
          <w:bCs w:val="0"/>
          <w:i/>
          <w:iCs/>
          <w:kern w:val="2"/>
          <w:sz w:val="24"/>
          <w:szCs w:val="22"/>
          <w:lang w:val="hr-HR" w:eastAsia="zh-CN" w:bidi="ar"/>
        </w:rPr>
        <w:t xml:space="preserve"> “01.svibnja”, te se briše </w:t>
      </w:r>
      <w:r>
        <w:rPr>
          <w:rFonts w:hint="default" w:ascii="Times New Roman" w:hAnsi="Times New Roman" w:eastAsia="Times New Roman" w:cs="Times New Roman"/>
          <w:b w:val="0"/>
          <w:bCs w:val="0"/>
          <w:i w:val="0"/>
          <w:iCs w:val="0"/>
          <w:kern w:val="2"/>
          <w:sz w:val="24"/>
          <w:szCs w:val="22"/>
          <w:lang w:val="hr-HR" w:eastAsia="zh-CN" w:bidi="ar"/>
        </w:rPr>
        <w:t>rečenica: “</w:t>
      </w:r>
      <w:r>
        <w:rPr>
          <w:rFonts w:hint="default" w:ascii="Times New Roman" w:hAnsi="Times New Roman" w:eastAsia="Times New Roman" w:cs="Times New Roman"/>
          <w:b w:val="0"/>
          <w:bCs w:val="0"/>
          <w:i/>
          <w:iCs/>
          <w:kern w:val="2"/>
          <w:sz w:val="24"/>
          <w:szCs w:val="22"/>
          <w:lang w:val="hr-HR" w:eastAsia="zh-CN" w:bidi="ar"/>
        </w:rPr>
        <w:t>Izvan sezone i predsezone bez naplate”</w:t>
      </w:r>
      <w:r>
        <w:rPr>
          <w:rFonts w:hint="default" w:ascii="Times New Roman" w:hAnsi="Times New Roman" w:eastAsia="Times New Roman" w:cs="Times New Roman"/>
          <w:b w:val="0"/>
          <w:bCs w:val="0"/>
          <w:i w:val="0"/>
          <w:iCs w:val="0"/>
          <w:kern w:val="2"/>
          <w:sz w:val="24"/>
          <w:szCs w:val="22"/>
          <w:lang w:val="hr-HR" w:eastAsia="zh-CN" w:bidi="ar"/>
        </w:rPr>
        <w:t>,te dodaje točka 2),</w:t>
      </w:r>
      <w:r>
        <w:rPr>
          <w:rFonts w:hint="default" w:ascii="Times New Roman" w:hAnsi="Times New Roman" w:eastAsia="Times New Roman" w:cs="Times New Roman"/>
          <w:b w:val="0"/>
          <w:bCs w:val="0"/>
          <w:i/>
          <w:iCs/>
          <w:kern w:val="2"/>
          <w:sz w:val="24"/>
          <w:szCs w:val="22"/>
          <w:lang w:val="hr-HR" w:eastAsia="zh-CN" w:bidi="ar"/>
        </w:rPr>
        <w:t xml:space="preserve"> </w:t>
      </w:r>
      <w:r>
        <w:rPr>
          <w:rFonts w:hint="default" w:ascii="Times New Roman" w:hAnsi="Times New Roman" w:eastAsia="Times New Roman" w:cs="Times New Roman"/>
          <w:kern w:val="2"/>
          <w:sz w:val="24"/>
          <w:szCs w:val="22"/>
          <w:lang w:val="hr-HR" w:eastAsia="zh-CN" w:bidi="ar"/>
        </w:rPr>
        <w:t>te sada glasi;</w:t>
      </w:r>
    </w:p>
    <w:p>
      <w:pPr>
        <w:pStyle w:val="6"/>
        <w:numPr>
          <w:ilvl w:val="0"/>
          <w:numId w:val="5"/>
        </w:numPr>
        <w:spacing w:before="280" w:after="280" w:line="240" w:lineRule="auto"/>
        <w:ind w:leftChars="0"/>
        <w:rPr>
          <w:rFonts w:hint="default" w:ascii="Times New Roman" w:hAnsi="Times New Roman" w:cs="Times New Roman"/>
          <w:i/>
          <w:iCs/>
          <w:color w:val="auto"/>
          <w:sz w:val="22"/>
          <w:szCs w:val="22"/>
          <w:lang w:val="hr-HR"/>
        </w:rPr>
      </w:pPr>
      <w:r>
        <w:rPr>
          <w:rFonts w:hint="default" w:ascii="Times New Roman" w:hAnsi="Times New Roman" w:cs="Times New Roman"/>
          <w:i/>
          <w:iCs/>
          <w:color w:val="auto"/>
          <w:sz w:val="22"/>
          <w:szCs w:val="22"/>
          <w:lang w:val="hr-HR"/>
        </w:rPr>
        <w:t xml:space="preserve">Sezonska naplata: od </w:t>
      </w:r>
      <w:r>
        <w:rPr>
          <w:rFonts w:hint="default" w:ascii="Times New Roman" w:hAnsi="Times New Roman" w:cs="Times New Roman"/>
          <w:b w:val="0"/>
          <w:bCs w:val="0"/>
          <w:i/>
          <w:iCs/>
          <w:color w:val="auto"/>
          <w:sz w:val="22"/>
          <w:szCs w:val="22"/>
          <w:u w:val="none"/>
          <w:lang w:val="hr-HR"/>
        </w:rPr>
        <w:t xml:space="preserve">1. svibnja do 30. rujna u vremenu od 07h- 24h, </w:t>
      </w:r>
      <w:r>
        <w:rPr>
          <w:rFonts w:hint="default" w:ascii="Times New Roman" w:hAnsi="Times New Roman" w:cs="Times New Roman"/>
          <w:i/>
          <w:iCs/>
          <w:color w:val="auto"/>
          <w:sz w:val="22"/>
          <w:szCs w:val="22"/>
          <w:lang w:val="hr-HR"/>
        </w:rPr>
        <w:t>uključujući nedjelje i blagdane.</w:t>
      </w:r>
    </w:p>
    <w:p>
      <w:pPr>
        <w:pStyle w:val="6"/>
        <w:numPr>
          <w:ilvl w:val="0"/>
          <w:numId w:val="5"/>
        </w:numPr>
        <w:spacing w:before="280" w:after="280" w:line="240" w:lineRule="auto"/>
        <w:ind w:left="0" w:leftChars="0" w:firstLine="0" w:firstLineChars="0"/>
        <w:rPr>
          <w:rFonts w:hint="default" w:cs="Calibri"/>
          <w:i/>
          <w:iCs/>
          <w:sz w:val="22"/>
          <w:szCs w:val="22"/>
          <w:lang w:val="hr-HR"/>
        </w:rPr>
      </w:pPr>
      <w:r>
        <w:rPr>
          <w:rFonts w:hint="default" w:cs="Calibri"/>
          <w:i/>
          <w:iCs/>
          <w:color w:val="auto"/>
          <w:sz w:val="22"/>
          <w:szCs w:val="22"/>
          <w:lang w:val="hr-HR"/>
        </w:rPr>
        <w:t xml:space="preserve">Izvansezonska naplata (samo parkirališta Nova obala i Dubovica) u periodu od 01.listopada do 30. travnja od 08-16h </w:t>
      </w:r>
      <w:r>
        <w:rPr>
          <w:rFonts w:cs="Calibri"/>
          <w:b w:val="0"/>
          <w:bCs w:val="0"/>
          <w:i/>
          <w:iCs/>
          <w:sz w:val="22"/>
          <w:szCs w:val="22"/>
          <w:u w:val="none"/>
          <w:lang w:val="hr-HR"/>
        </w:rPr>
        <w:t>sv</w:t>
      </w:r>
      <w:r>
        <w:rPr>
          <w:rFonts w:cs="Calibri"/>
          <w:i/>
          <w:iCs/>
          <w:sz w:val="22"/>
          <w:szCs w:val="22"/>
          <w:lang w:val="hr-HR"/>
        </w:rPr>
        <w:t>aki dan osim nedjelje i blagdana</w:t>
      </w:r>
      <w:r>
        <w:rPr>
          <w:rFonts w:hint="default" w:cs="Calibri"/>
          <w:i/>
          <w:iCs/>
          <w:sz w:val="22"/>
          <w:szCs w:val="22"/>
          <w:lang w:val="hr-HR"/>
        </w:rPr>
        <w:t>.</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b w:val="0"/>
          <w:bCs w:val="0"/>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xml:space="preserve">. Općih uvjeta, </w:t>
      </w:r>
      <w:r>
        <w:rPr>
          <w:rFonts w:hint="default" w:ascii="Times New Roman" w:hAnsi="Times New Roman" w:eastAsia="Times New Roman" w:cs="Times New Roman"/>
          <w:kern w:val="2"/>
          <w:sz w:val="24"/>
          <w:szCs w:val="22"/>
          <w:lang w:val="hr-HR" w:eastAsia="zh-CN" w:bidi="ar"/>
        </w:rPr>
        <w:t>Zona 2. točka 1,mijenja se od</w:t>
      </w:r>
      <w:r>
        <w:rPr>
          <w:rFonts w:hint="default" w:ascii="Times New Roman" w:hAnsi="Times New Roman" w:eastAsia="Times New Roman" w:cs="Times New Roman"/>
          <w:i/>
          <w:iCs/>
          <w:kern w:val="2"/>
          <w:sz w:val="24"/>
          <w:szCs w:val="22"/>
          <w:lang w:val="hr-HR" w:eastAsia="zh-CN" w:bidi="ar"/>
        </w:rPr>
        <w:t xml:space="preserve"> “01 lipnja”,</w:t>
      </w:r>
      <w:r>
        <w:rPr>
          <w:rFonts w:hint="default" w:ascii="Times New Roman" w:hAnsi="Times New Roman" w:eastAsia="Times New Roman" w:cs="Times New Roman"/>
          <w:kern w:val="2"/>
          <w:sz w:val="24"/>
          <w:szCs w:val="22"/>
          <w:lang w:val="hr-HR" w:eastAsia="zh-CN" w:bidi="ar"/>
        </w:rPr>
        <w:t xml:space="preserve"> u “</w:t>
      </w:r>
      <w:r>
        <w:rPr>
          <w:rFonts w:hint="default" w:ascii="Times New Roman" w:hAnsi="Times New Roman" w:eastAsia="Times New Roman" w:cs="Times New Roman"/>
          <w:i/>
          <w:iCs/>
          <w:kern w:val="2"/>
          <w:sz w:val="24"/>
          <w:szCs w:val="22"/>
          <w:lang w:val="hr-HR" w:eastAsia="zh-CN" w:bidi="ar"/>
        </w:rPr>
        <w:t>od 01 svibnja”</w:t>
      </w:r>
      <w:r>
        <w:rPr>
          <w:rFonts w:hint="default" w:ascii="Times New Roman" w:hAnsi="Times New Roman" w:eastAsia="Times New Roman" w:cs="Times New Roman"/>
          <w:kern w:val="2"/>
          <w:sz w:val="24"/>
          <w:szCs w:val="22"/>
          <w:lang w:val="hr-HR" w:eastAsia="zh-CN" w:bidi="ar"/>
        </w:rPr>
        <w:t xml:space="preserve">, briše se </w:t>
      </w:r>
      <w:r>
        <w:rPr>
          <w:rFonts w:hint="default" w:ascii="Times New Roman" w:hAnsi="Times New Roman" w:eastAsia="Times New Roman" w:cs="Times New Roman"/>
          <w:i/>
          <w:iCs/>
          <w:kern w:val="2"/>
          <w:sz w:val="24"/>
          <w:szCs w:val="22"/>
          <w:lang w:val="hr-HR" w:eastAsia="zh-CN" w:bidi="ar"/>
        </w:rPr>
        <w:t>“Izvan sezone i predsezone bez naplate”</w:t>
      </w:r>
      <w:r>
        <w:rPr>
          <w:rFonts w:hint="default" w:ascii="Times New Roman" w:hAnsi="Times New Roman" w:eastAsia="Times New Roman" w:cs="Times New Roman"/>
          <w:kern w:val="2"/>
          <w:sz w:val="24"/>
          <w:szCs w:val="22"/>
          <w:lang w:val="hr-HR" w:eastAsia="zh-CN" w:bidi="ar"/>
        </w:rPr>
        <w:t xml:space="preserve">, te se dodaje nova rečenica: </w:t>
      </w:r>
      <w:r>
        <w:rPr>
          <w:rFonts w:hint="default" w:ascii="Times New Roman" w:hAnsi="Times New Roman" w:eastAsia="Times New Roman" w:cs="Times New Roman"/>
          <w:b w:val="0"/>
          <w:bCs w:val="0"/>
          <w:i/>
          <w:iCs/>
          <w:kern w:val="2"/>
          <w:sz w:val="24"/>
          <w:szCs w:val="22"/>
          <w:lang w:val="hr-HR" w:eastAsia="zh-CN" w:bidi="ar"/>
        </w:rPr>
        <w:t>Izvansezonska naplata u periodu od 01.listopada do 30 travnja bez naplate</w:t>
      </w:r>
      <w:r>
        <w:rPr>
          <w:rFonts w:hint="default" w:ascii="Times New Roman" w:hAnsi="Times New Roman" w:eastAsia="Times New Roman" w:cs="Times New Roman"/>
          <w:b w:val="0"/>
          <w:bCs w:val="0"/>
          <w:i w:val="0"/>
          <w:iCs w:val="0"/>
          <w:kern w:val="2"/>
          <w:sz w:val="24"/>
          <w:szCs w:val="22"/>
          <w:lang w:val="hr-HR" w:eastAsia="zh-CN" w:bidi="ar"/>
        </w:rPr>
        <w:t>,</w:t>
      </w:r>
      <w:r>
        <w:rPr>
          <w:rFonts w:hint="default" w:ascii="Times New Roman" w:hAnsi="Times New Roman" w:eastAsia="Times New Roman" w:cs="Times New Roman"/>
          <w:kern w:val="2"/>
          <w:sz w:val="24"/>
          <w:szCs w:val="22"/>
          <w:lang w:val="hr-HR" w:eastAsia="zh-CN" w:bidi="ar"/>
        </w:rPr>
        <w:t xml:space="preserve">  te sada glasi :</w:t>
      </w:r>
    </w:p>
    <w:p>
      <w:pPr>
        <w:keepNext w:val="0"/>
        <w:keepLines w:val="0"/>
        <w:widowControl w:val="0"/>
        <w:numPr>
          <w:ilvl w:val="0"/>
          <w:numId w:val="0"/>
        </w:numPr>
        <w:suppressLineNumbers w:val="0"/>
        <w:suppressAutoHyphens/>
        <w:overflowPunct w:val="0"/>
        <w:autoSpaceDE w:val="0"/>
        <w:autoSpaceDN w:val="0"/>
        <w:spacing w:before="0" w:beforeAutospacing="0" w:after="0" w:afterAutospacing="0"/>
        <w:ind w:leftChars="0" w:right="0" w:rightChars="0"/>
        <w:jc w:val="both"/>
        <w:rPr>
          <w:rFonts w:hint="default" w:ascii="Times New Roman" w:hAnsi="Times New Roman" w:eastAsia="Times New Roman" w:cs="Times New Roman"/>
          <w:b w:val="0"/>
          <w:bCs w:val="0"/>
          <w:kern w:val="2"/>
          <w:sz w:val="24"/>
          <w:szCs w:val="22"/>
          <w:lang w:val="hr-HR" w:eastAsia="zh-CN" w:bidi="ar"/>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hanging="10" w:firstLineChars="0"/>
        <w:textAlignment w:val="auto"/>
        <w:rPr>
          <w:rFonts w:hint="default" w:ascii="Times New Roman" w:hAnsi="Times New Roman" w:eastAsia="Times New Roman" w:cs="Times New Roman"/>
          <w:b w:val="0"/>
          <w:bCs w:val="0"/>
          <w:kern w:val="2"/>
          <w:sz w:val="24"/>
          <w:szCs w:val="22"/>
          <w:lang w:val="hr-HR" w:eastAsia="zh-CN" w:bidi="ar"/>
        </w:rPr>
      </w:pPr>
      <w:r>
        <w:rPr>
          <w:rFonts w:hint="default" w:ascii="Times New Roman" w:hAnsi="Times New Roman" w:cs="Times New Roman"/>
          <w:i/>
          <w:iCs/>
          <w:sz w:val="22"/>
          <w:szCs w:val="22"/>
          <w:lang w:val="hr-HR"/>
        </w:rPr>
        <w:t xml:space="preserve">1. Sezonska naplata od </w:t>
      </w:r>
      <w:r>
        <w:rPr>
          <w:rFonts w:hint="default" w:ascii="Times New Roman" w:hAnsi="Times New Roman" w:cs="Times New Roman"/>
          <w:b w:val="0"/>
          <w:bCs w:val="0"/>
          <w:i/>
          <w:iCs/>
          <w:color w:val="auto"/>
          <w:sz w:val="22"/>
          <w:szCs w:val="22"/>
          <w:u w:val="none"/>
          <w:lang w:val="hr-HR"/>
        </w:rPr>
        <w:t>1. svibnja</w:t>
      </w:r>
      <w:r>
        <w:rPr>
          <w:rFonts w:hint="default" w:ascii="Times New Roman" w:hAnsi="Times New Roman" w:cs="Times New Roman"/>
          <w:b w:val="0"/>
          <w:bCs w:val="0"/>
          <w:i/>
          <w:iCs/>
          <w:sz w:val="22"/>
          <w:szCs w:val="22"/>
          <w:u w:val="none"/>
          <w:lang w:val="hr-H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cs="Times New Roman"/>
          <w:b w:val="0"/>
          <w:bCs w:val="0"/>
          <w:i/>
          <w:iCs/>
          <w:color w:val="auto"/>
          <w:sz w:val="22"/>
          <w:szCs w:val="22"/>
          <w:lang w:val="hr-HR"/>
        </w:rPr>
        <w:t>d</w:t>
      </w:r>
      <w:r>
        <w:rPr>
          <w:rFonts w:hint="default" w:ascii="Times New Roman" w:hAnsi="Times New Roman" w:cs="Times New Roman"/>
          <w:i/>
          <w:iCs/>
          <w:sz w:val="22"/>
          <w:szCs w:val="22"/>
          <w:lang w:val="hr-HR"/>
        </w:rPr>
        <w:t xml:space="preserve">o 30. rujna u periodu od 07h-24h, uključujući nedjelje i blagdane  </w:t>
      </w:r>
      <w:r>
        <w:rPr>
          <w:rFonts w:hint="default" w:ascii="Times New Roman" w:hAnsi="Times New Roman" w:cs="Times New Roman"/>
          <w:i/>
          <w:iCs/>
          <w:color w:val="auto"/>
          <w:sz w:val="22"/>
          <w:szCs w:val="22"/>
          <w:lang w:val="hr-HR"/>
        </w:rPr>
        <w:t>2. Izvansezonska naplata u periodu od 01.listopada do 30. travnja bez naplate.</w:t>
      </w:r>
    </w:p>
    <w:p>
      <w:pPr>
        <w:pStyle w:val="6"/>
        <w:numPr>
          <w:ilvl w:val="0"/>
          <w:numId w:val="0"/>
        </w:numPr>
        <w:spacing w:before="280" w:after="280" w:line="360" w:lineRule="auto"/>
        <w:ind w:leftChars="0"/>
        <w:rPr>
          <w:rFonts w:hint="default" w:cs="Calibri"/>
          <w:i/>
          <w:iCs/>
          <w:sz w:val="22"/>
          <w:szCs w:val="22"/>
          <w:lang w:val="hr-H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Općih uvjeta,</w:t>
      </w:r>
      <w:r>
        <w:rPr>
          <w:rFonts w:hint="default" w:ascii="Times New Roman" w:hAnsi="Times New Roman" w:eastAsia="Times New Roman" w:cs="Times New Roman"/>
          <w:kern w:val="2"/>
          <w:sz w:val="24"/>
          <w:szCs w:val="22"/>
          <w:lang w:val="hr-HR" w:eastAsia="zh-CN" w:bidi="ar"/>
        </w:rPr>
        <w:t xml:space="preserve"> točka 2 briše se:  </w:t>
      </w:r>
    </w:p>
    <w:p>
      <w:pPr>
        <w:pStyle w:val="6"/>
        <w:numPr>
          <w:ilvl w:val="0"/>
          <w:numId w:val="0"/>
        </w:numPr>
        <w:spacing w:before="280" w:after="280" w:line="240" w:lineRule="auto"/>
        <w:ind w:leftChars="0"/>
        <w:rPr>
          <w:rFonts w:hint="default" w:ascii="Times New Roman" w:hAnsi="Times New Roman" w:cs="Times New Roman"/>
          <w:b w:val="0"/>
          <w:bCs w:val="0"/>
          <w:i/>
          <w:iCs/>
          <w:sz w:val="22"/>
          <w:szCs w:val="22"/>
          <w:u w:val="none"/>
          <w:lang w:val="it-IT"/>
        </w:rPr>
      </w:pPr>
      <w:r>
        <w:rPr>
          <w:rFonts w:hint="default" w:ascii="Times New Roman" w:hAnsi="Times New Roman" w:cs="Times New Roman"/>
          <w:b w:val="0"/>
          <w:bCs w:val="0"/>
          <w:i/>
          <w:iCs/>
          <w:sz w:val="22"/>
          <w:szCs w:val="22"/>
          <w:u w:val="none"/>
          <w:lang w:val="hr-HR"/>
        </w:rPr>
        <w:t>“(2)</w:t>
      </w:r>
      <w:r>
        <w:rPr>
          <w:rFonts w:hint="default" w:ascii="Times New Roman" w:hAnsi="Times New Roman" w:cs="Times New Roman"/>
          <w:b w:val="0"/>
          <w:bCs w:val="0"/>
          <w:i/>
          <w:iCs/>
          <w:sz w:val="22"/>
          <w:szCs w:val="22"/>
          <w:u w:val="none"/>
          <w:lang w:val="it-IT"/>
        </w:rPr>
        <w:t>Naplata parkiranja na zatvorenim parkiralištima</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sz w:val="22"/>
          <w:szCs w:val="22"/>
          <w:u w:val="none"/>
          <w:lang w:val="it-IT"/>
        </w:rPr>
        <w:t xml:space="preserve"> sa cjelogodišnjom naplatom obavlja se kako slijedi:</w:t>
      </w:r>
    </w:p>
    <w:p>
      <w:pPr>
        <w:pStyle w:val="6"/>
        <w:numPr>
          <w:ilvl w:val="0"/>
          <w:numId w:val="0"/>
        </w:numPr>
        <w:spacing w:before="280" w:after="280" w:line="240" w:lineRule="auto"/>
        <w:ind w:leftChars="0"/>
        <w:rPr>
          <w:rFonts w:hint="default" w:ascii="Times New Roman" w:hAnsi="Times New Roman" w:cs="Times New Roman"/>
          <w:b w:val="0"/>
          <w:bCs w:val="0"/>
          <w:i/>
          <w:iCs/>
          <w:sz w:val="22"/>
          <w:szCs w:val="22"/>
          <w:u w:val="none"/>
        </w:rPr>
      </w:pPr>
      <w:r>
        <w:rPr>
          <w:rFonts w:hint="default" w:ascii="Times New Roman" w:hAnsi="Times New Roman" w:cs="Times New Roman"/>
          <w:b w:val="0"/>
          <w:bCs w:val="0"/>
          <w:i/>
          <w:iCs/>
          <w:sz w:val="22"/>
          <w:szCs w:val="22"/>
          <w:u w:val="none"/>
          <w:lang w:val="hr-HR"/>
        </w:rPr>
        <w:t>A).P</w:t>
      </w:r>
      <w:r>
        <w:rPr>
          <w:rFonts w:hint="default" w:ascii="Times New Roman" w:hAnsi="Times New Roman" w:cs="Times New Roman"/>
          <w:b w:val="0"/>
          <w:bCs w:val="0"/>
          <w:i/>
          <w:iCs/>
          <w:sz w:val="22"/>
          <w:szCs w:val="22"/>
          <w:u w:val="none"/>
        </w:rPr>
        <w:t>arkiralište Nova obala</w:t>
      </w:r>
    </w:p>
    <w:p>
      <w:pPr>
        <w:pStyle w:val="6"/>
        <w:numPr>
          <w:ilvl w:val="0"/>
          <w:numId w:val="6"/>
        </w:numPr>
        <w:spacing w:before="280" w:after="280" w:line="360" w:lineRule="auto"/>
        <w:rPr>
          <w:rFonts w:hint="default" w:ascii="Times New Roman" w:hAnsi="Times New Roman" w:cs="Times New Roman"/>
          <w:b w:val="0"/>
          <w:bCs w:val="0"/>
          <w:i/>
          <w:iCs/>
          <w:sz w:val="22"/>
          <w:szCs w:val="22"/>
          <w:u w:val="none"/>
        </w:rPr>
      </w:pPr>
      <w:r>
        <w:rPr>
          <w:rFonts w:hint="default" w:ascii="Times New Roman" w:hAnsi="Times New Roman" w:cs="Times New Roman"/>
          <w:b w:val="0"/>
          <w:bCs w:val="0"/>
          <w:i/>
          <w:iCs/>
          <w:sz w:val="22"/>
          <w:szCs w:val="22"/>
          <w:u w:val="none"/>
          <w:lang w:val="hr-HR"/>
        </w:rPr>
        <w:t>I</w:t>
      </w:r>
      <w:r>
        <w:rPr>
          <w:rFonts w:hint="default" w:ascii="Times New Roman" w:hAnsi="Times New Roman" w:cs="Times New Roman"/>
          <w:b w:val="0"/>
          <w:bCs w:val="0"/>
          <w:i/>
          <w:iCs/>
          <w:sz w:val="22"/>
          <w:szCs w:val="22"/>
          <w:u w:val="none"/>
        </w:rPr>
        <w:t>zvansezonska naplata:</w:t>
      </w:r>
      <w:r>
        <w:rPr>
          <w:rFonts w:hint="default" w:ascii="Times New Roman" w:hAnsi="Times New Roman" w:cs="Times New Roman"/>
          <w:b w:val="0"/>
          <w:bCs w:val="0"/>
          <w:i/>
          <w:iCs/>
          <w:color w:val="auto"/>
          <w:sz w:val="22"/>
          <w:szCs w:val="22"/>
          <w:u w:val="none"/>
          <w:lang w:val="hr-HR"/>
        </w:rPr>
        <w:t xml:space="preserve"> otvoreni sustav naplate</w:t>
      </w:r>
      <w:r>
        <w:rPr>
          <w:rFonts w:hint="default" w:ascii="Times New Roman" w:hAnsi="Times New Roman" w:cs="Times New Roman"/>
          <w:b w:val="0"/>
          <w:bCs w:val="0"/>
          <w:i/>
          <w:iCs/>
          <w:color w:val="C00000"/>
          <w:sz w:val="22"/>
          <w:szCs w:val="22"/>
          <w:u w:val="none"/>
          <w:lang w:val="hr-HR"/>
        </w:rPr>
        <w:t xml:space="preserve"> </w:t>
      </w:r>
      <w:r>
        <w:rPr>
          <w:rFonts w:hint="default" w:ascii="Times New Roman" w:hAnsi="Times New Roman" w:cs="Times New Roman"/>
          <w:b w:val="0"/>
          <w:bCs w:val="0"/>
          <w:i/>
          <w:iCs/>
          <w:sz w:val="22"/>
          <w:szCs w:val="22"/>
          <w:u w:val="none"/>
        </w:rPr>
        <w:t xml:space="preserve">od 1. listopada do 31.ožujka svaki dan osim nedjelje i blagdana u vremenu </w:t>
      </w:r>
      <w:r>
        <w:rPr>
          <w:rFonts w:hint="default" w:ascii="Times New Roman" w:hAnsi="Times New Roman" w:cs="Times New Roman"/>
          <w:b w:val="0"/>
          <w:bCs w:val="0"/>
          <w:i/>
          <w:iCs/>
          <w:sz w:val="22"/>
          <w:szCs w:val="22"/>
          <w:u w:val="none"/>
          <w:lang w:val="hr-HR"/>
        </w:rPr>
        <w:t xml:space="preserve"> </w:t>
      </w:r>
      <w:r>
        <w:rPr>
          <w:rFonts w:hint="default" w:ascii="Times New Roman" w:hAnsi="Times New Roman" w:cs="Times New Roman"/>
          <w:b w:val="0"/>
          <w:bCs w:val="0"/>
          <w:i/>
          <w:iCs/>
          <w:sz w:val="22"/>
          <w:szCs w:val="22"/>
          <w:u w:val="none"/>
        </w:rPr>
        <w:t xml:space="preserve">od </w:t>
      </w:r>
      <w:r>
        <w:rPr>
          <w:rFonts w:hint="default" w:ascii="Times New Roman" w:hAnsi="Times New Roman" w:cs="Times New Roman"/>
          <w:b w:val="0"/>
          <w:bCs w:val="0"/>
          <w:i/>
          <w:iCs/>
          <w:sz w:val="22"/>
          <w:szCs w:val="22"/>
          <w:u w:val="none"/>
          <w:lang w:val="hr-HR"/>
        </w:rPr>
        <w:t>8</w:t>
      </w:r>
      <w:r>
        <w:rPr>
          <w:rFonts w:hint="default" w:ascii="Times New Roman" w:hAnsi="Times New Roman" w:cs="Times New Roman"/>
          <w:b w:val="0"/>
          <w:bCs w:val="0"/>
          <w:i/>
          <w:iCs/>
          <w:sz w:val="22"/>
          <w:szCs w:val="22"/>
          <w:u w:val="none"/>
        </w:rPr>
        <w:t>h</w:t>
      </w:r>
      <w:r>
        <w:rPr>
          <w:rFonts w:hint="default" w:ascii="Times New Roman" w:hAnsi="Times New Roman" w:cs="Times New Roman"/>
          <w:b w:val="0"/>
          <w:bCs w:val="0"/>
          <w:i/>
          <w:iCs/>
          <w:sz w:val="22"/>
          <w:szCs w:val="22"/>
          <w:u w:val="none"/>
          <w:lang w:val="hr-HR"/>
        </w:rPr>
        <w:t>-16</w:t>
      </w:r>
      <w:r>
        <w:rPr>
          <w:rFonts w:hint="default" w:ascii="Times New Roman" w:hAnsi="Times New Roman" w:cs="Times New Roman"/>
          <w:b w:val="0"/>
          <w:bCs w:val="0"/>
          <w:i/>
          <w:iCs/>
          <w:sz w:val="22"/>
          <w:szCs w:val="22"/>
          <w:u w:val="none"/>
        </w:rPr>
        <w:t>h</w:t>
      </w:r>
      <w:r>
        <w:rPr>
          <w:rFonts w:hint="default" w:ascii="Times New Roman" w:hAnsi="Times New Roman" w:cs="Times New Roman"/>
          <w:b w:val="0"/>
          <w:bCs w:val="0"/>
          <w:i/>
          <w:iCs/>
          <w:sz w:val="22"/>
          <w:szCs w:val="22"/>
          <w:u w:val="none"/>
          <w:lang w:val="hr-HR"/>
        </w:rPr>
        <w:t>.</w:t>
      </w:r>
    </w:p>
    <w:p>
      <w:pPr>
        <w:pStyle w:val="6"/>
        <w:numPr>
          <w:ilvl w:val="0"/>
          <w:numId w:val="6"/>
        </w:numPr>
        <w:spacing w:before="280" w:after="280" w:line="360" w:lineRule="auto"/>
        <w:rPr>
          <w:rFonts w:hint="default" w:ascii="Times New Roman" w:hAnsi="Times New Roman" w:cs="Times New Roman"/>
          <w:b w:val="0"/>
          <w:bCs w:val="0"/>
          <w:i/>
          <w:iCs/>
          <w:sz w:val="22"/>
          <w:szCs w:val="22"/>
          <w:u w:val="none"/>
        </w:rPr>
      </w:pPr>
      <w:r>
        <w:rPr>
          <w:rFonts w:hint="default" w:ascii="Times New Roman" w:hAnsi="Times New Roman" w:cs="Times New Roman"/>
          <w:b w:val="0"/>
          <w:bCs w:val="0"/>
          <w:i/>
          <w:iCs/>
          <w:sz w:val="22"/>
          <w:szCs w:val="22"/>
          <w:u w:val="none"/>
          <w:lang w:val="hr-HR"/>
        </w:rPr>
        <w:t>P</w:t>
      </w:r>
      <w:r>
        <w:rPr>
          <w:rFonts w:hint="default" w:ascii="Times New Roman" w:hAnsi="Times New Roman" w:cs="Times New Roman"/>
          <w:b w:val="0"/>
          <w:bCs w:val="0"/>
          <w:i/>
          <w:iCs/>
          <w:sz w:val="22"/>
          <w:szCs w:val="22"/>
          <w:u w:val="none"/>
        </w:rPr>
        <w:t>redsezonska naplata</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color w:val="auto"/>
          <w:sz w:val="22"/>
          <w:szCs w:val="22"/>
          <w:u w:val="none"/>
          <w:lang w:val="hr-HR"/>
        </w:rPr>
        <w:t xml:space="preserve"> otvoreni sustav naplate </w:t>
      </w:r>
      <w:r>
        <w:rPr>
          <w:rFonts w:hint="default" w:ascii="Times New Roman" w:hAnsi="Times New Roman" w:cs="Times New Roman"/>
          <w:b w:val="0"/>
          <w:bCs w:val="0"/>
          <w:i/>
          <w:iCs/>
          <w:color w:val="C00000"/>
          <w:sz w:val="22"/>
          <w:szCs w:val="22"/>
          <w:u w:val="none"/>
          <w:lang w:val="hr-HR"/>
        </w:rPr>
        <w:t>-</w:t>
      </w:r>
      <w:r>
        <w:rPr>
          <w:rFonts w:hint="default" w:ascii="Times New Roman" w:hAnsi="Times New Roman" w:cs="Times New Roman"/>
          <w:b w:val="0"/>
          <w:bCs w:val="0"/>
          <w:i/>
          <w:iCs/>
          <w:sz w:val="22"/>
          <w:szCs w:val="22"/>
          <w:u w:val="none"/>
        </w:rPr>
        <w:t xml:space="preserve"> od 1</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sz w:val="22"/>
          <w:szCs w:val="22"/>
          <w:u w:val="none"/>
        </w:rPr>
        <w:t xml:space="preserve"> travnja do 31</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sz w:val="22"/>
          <w:szCs w:val="22"/>
          <w:u w:val="none"/>
        </w:rPr>
        <w:t xml:space="preserve"> svibnja svaki dan osim nedjelje i blagdana</w:t>
      </w:r>
      <w:r>
        <w:rPr>
          <w:rFonts w:hint="default" w:ascii="Times New Roman" w:hAnsi="Times New Roman" w:cs="Times New Roman"/>
          <w:b w:val="0"/>
          <w:bCs w:val="0"/>
          <w:i/>
          <w:iCs/>
          <w:sz w:val="22"/>
          <w:szCs w:val="22"/>
          <w:u w:val="none"/>
          <w:lang w:val="hr-HR"/>
        </w:rPr>
        <w:t xml:space="preserve"> uvremenu od</w:t>
      </w:r>
      <w:r>
        <w:rPr>
          <w:rFonts w:hint="default" w:ascii="Times New Roman" w:hAnsi="Times New Roman" w:cs="Times New Roman"/>
          <w:b w:val="0"/>
          <w:bCs w:val="0"/>
          <w:i/>
          <w:iCs/>
          <w:sz w:val="22"/>
          <w:szCs w:val="22"/>
          <w:u w:val="none"/>
        </w:rPr>
        <w:t xml:space="preserve"> 07</w:t>
      </w:r>
      <w:r>
        <w:rPr>
          <w:rFonts w:hint="default" w:ascii="Times New Roman" w:hAnsi="Times New Roman" w:cs="Times New Roman"/>
          <w:b w:val="0"/>
          <w:bCs w:val="0"/>
          <w:i/>
          <w:iCs/>
          <w:sz w:val="22"/>
          <w:szCs w:val="22"/>
          <w:u w:val="none"/>
          <w:lang w:val="hr-HR"/>
        </w:rPr>
        <w:t>h</w:t>
      </w:r>
      <w:r>
        <w:rPr>
          <w:rFonts w:hint="default" w:ascii="Times New Roman" w:hAnsi="Times New Roman" w:cs="Times New Roman"/>
          <w:b w:val="0"/>
          <w:bCs w:val="0"/>
          <w:i/>
          <w:iCs/>
          <w:sz w:val="22"/>
          <w:szCs w:val="22"/>
          <w:u w:val="none"/>
        </w:rPr>
        <w:t>-23h</w:t>
      </w:r>
      <w:r>
        <w:rPr>
          <w:rFonts w:hint="default" w:ascii="Times New Roman" w:hAnsi="Times New Roman" w:cs="Times New Roman"/>
          <w:b w:val="0"/>
          <w:bCs w:val="0"/>
          <w:i/>
          <w:iCs/>
          <w:sz w:val="22"/>
          <w:szCs w:val="22"/>
          <w:u w:val="none"/>
          <w:lang w:val="hr-HR"/>
        </w:rPr>
        <w:t>.</w:t>
      </w:r>
    </w:p>
    <w:p>
      <w:pPr>
        <w:pStyle w:val="6"/>
        <w:numPr>
          <w:ilvl w:val="0"/>
          <w:numId w:val="6"/>
        </w:numPr>
        <w:spacing w:before="280" w:after="280" w:line="360" w:lineRule="auto"/>
        <w:rPr>
          <w:rFonts w:hint="default" w:ascii="Times New Roman" w:hAnsi="Times New Roman" w:cs="Times New Roman"/>
          <w:b w:val="0"/>
          <w:bCs w:val="0"/>
          <w:i/>
          <w:iCs/>
          <w:sz w:val="22"/>
          <w:szCs w:val="22"/>
          <w:u w:val="none"/>
        </w:rPr>
      </w:pPr>
      <w:r>
        <w:rPr>
          <w:rFonts w:hint="default" w:ascii="Times New Roman" w:hAnsi="Times New Roman" w:cs="Times New Roman"/>
          <w:b w:val="0"/>
          <w:bCs w:val="0"/>
          <w:i/>
          <w:iCs/>
          <w:sz w:val="22"/>
          <w:szCs w:val="22"/>
          <w:u w:val="none"/>
          <w:lang w:val="hr-HR"/>
        </w:rPr>
        <w:t>S</w:t>
      </w:r>
      <w:r>
        <w:rPr>
          <w:rFonts w:hint="default" w:ascii="Times New Roman" w:hAnsi="Times New Roman" w:cs="Times New Roman"/>
          <w:b w:val="0"/>
          <w:bCs w:val="0"/>
          <w:i/>
          <w:iCs/>
          <w:sz w:val="22"/>
          <w:szCs w:val="22"/>
          <w:u w:val="none"/>
        </w:rPr>
        <w:t>ezonska naplata</w:t>
      </w:r>
      <w:r>
        <w:rPr>
          <w:rFonts w:hint="default" w:ascii="Times New Roman" w:hAnsi="Times New Roman" w:cs="Times New Roman"/>
          <w:b w:val="0"/>
          <w:bCs w:val="0"/>
          <w:i/>
          <w:iCs/>
          <w:sz w:val="22"/>
          <w:szCs w:val="22"/>
          <w:u w:val="none"/>
          <w:lang w:val="hr-HR"/>
        </w:rPr>
        <w:t xml:space="preserve">: </w:t>
      </w:r>
      <w:r>
        <w:rPr>
          <w:rFonts w:hint="default" w:ascii="Times New Roman" w:hAnsi="Times New Roman" w:cs="Times New Roman"/>
          <w:b w:val="0"/>
          <w:bCs w:val="0"/>
          <w:i/>
          <w:iCs/>
          <w:color w:val="auto"/>
          <w:sz w:val="22"/>
          <w:szCs w:val="22"/>
          <w:u w:val="none"/>
          <w:lang w:val="hr-HR"/>
        </w:rPr>
        <w:t>zatvoreni sustav naplate</w:t>
      </w:r>
      <w:r>
        <w:rPr>
          <w:rFonts w:hint="default" w:ascii="Times New Roman" w:hAnsi="Times New Roman" w:cs="Times New Roman"/>
          <w:b w:val="0"/>
          <w:bCs w:val="0"/>
          <w:i/>
          <w:iCs/>
          <w:color w:val="C00000"/>
          <w:sz w:val="22"/>
          <w:szCs w:val="22"/>
          <w:u w:val="none"/>
          <w:lang w:val="hr-HR"/>
        </w:rPr>
        <w:t xml:space="preserve"> -</w:t>
      </w:r>
      <w:r>
        <w:rPr>
          <w:rFonts w:hint="default" w:ascii="Times New Roman" w:hAnsi="Times New Roman" w:cs="Times New Roman"/>
          <w:b w:val="0"/>
          <w:bCs w:val="0"/>
          <w:i/>
          <w:iCs/>
          <w:sz w:val="22"/>
          <w:szCs w:val="22"/>
          <w:u w:val="none"/>
        </w:rPr>
        <w:t xml:space="preserve"> do 1</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sz w:val="22"/>
          <w:szCs w:val="22"/>
          <w:u w:val="none"/>
        </w:rPr>
        <w:t xml:space="preserve"> lipnja do 30</w:t>
      </w:r>
      <w:r>
        <w:rPr>
          <w:rFonts w:hint="default" w:ascii="Times New Roman" w:hAnsi="Times New Roman" w:cs="Times New Roman"/>
          <w:b w:val="0"/>
          <w:bCs w:val="0"/>
          <w:i/>
          <w:iCs/>
          <w:sz w:val="22"/>
          <w:szCs w:val="22"/>
          <w:u w:val="none"/>
          <w:lang w:val="hr-HR"/>
        </w:rPr>
        <w:t>.</w:t>
      </w:r>
      <w:r>
        <w:rPr>
          <w:rFonts w:hint="default" w:ascii="Times New Roman" w:hAnsi="Times New Roman" w:cs="Times New Roman"/>
          <w:b w:val="0"/>
          <w:bCs w:val="0"/>
          <w:i/>
          <w:iCs/>
          <w:sz w:val="22"/>
          <w:szCs w:val="22"/>
          <w:u w:val="none"/>
        </w:rPr>
        <w:t xml:space="preserve"> rujna svaki dan uključujući nedjelj</w:t>
      </w:r>
      <w:r>
        <w:rPr>
          <w:rFonts w:hint="default" w:ascii="Times New Roman" w:hAnsi="Times New Roman" w:cs="Times New Roman"/>
          <w:b w:val="0"/>
          <w:bCs w:val="0"/>
          <w:i/>
          <w:iCs/>
          <w:sz w:val="22"/>
          <w:szCs w:val="22"/>
          <w:u w:val="none"/>
          <w:lang w:val="hr-HR"/>
        </w:rPr>
        <w:t>e</w:t>
      </w:r>
      <w:r>
        <w:rPr>
          <w:rFonts w:hint="default" w:ascii="Times New Roman" w:hAnsi="Times New Roman" w:cs="Times New Roman"/>
          <w:b w:val="0"/>
          <w:bCs w:val="0"/>
          <w:i/>
          <w:iCs/>
          <w:sz w:val="22"/>
          <w:szCs w:val="22"/>
          <w:u w:val="none"/>
        </w:rPr>
        <w:t xml:space="preserve"> i blagdane</w:t>
      </w:r>
      <w:r>
        <w:rPr>
          <w:rFonts w:hint="default" w:ascii="Times New Roman" w:hAnsi="Times New Roman" w:cs="Times New Roman"/>
          <w:b w:val="0"/>
          <w:bCs w:val="0"/>
          <w:i/>
          <w:iCs/>
          <w:sz w:val="22"/>
          <w:szCs w:val="22"/>
          <w:u w:val="none"/>
          <w:lang w:val="hr-HR"/>
        </w:rPr>
        <w:t xml:space="preserve"> </w:t>
      </w:r>
      <w:r>
        <w:rPr>
          <w:rFonts w:hint="default" w:ascii="Times New Roman" w:hAnsi="Times New Roman" w:cs="Times New Roman"/>
          <w:b w:val="0"/>
          <w:bCs w:val="0"/>
          <w:i/>
          <w:iCs/>
          <w:sz w:val="22"/>
          <w:szCs w:val="22"/>
          <w:u w:val="none"/>
        </w:rPr>
        <w:t xml:space="preserve">u </w:t>
      </w:r>
      <w:r>
        <w:rPr>
          <w:rFonts w:hint="default" w:ascii="Times New Roman" w:hAnsi="Times New Roman" w:cs="Times New Roman"/>
          <w:b w:val="0"/>
          <w:bCs w:val="0"/>
          <w:i/>
          <w:iCs/>
          <w:sz w:val="22"/>
          <w:szCs w:val="22"/>
          <w:u w:val="none"/>
          <w:lang w:val="hr-HR"/>
        </w:rPr>
        <w:t>vremenu</w:t>
      </w:r>
      <w:r>
        <w:rPr>
          <w:rFonts w:hint="default" w:ascii="Times New Roman" w:hAnsi="Times New Roman" w:cs="Times New Roman"/>
          <w:b w:val="0"/>
          <w:bCs w:val="0"/>
          <w:i/>
          <w:iCs/>
          <w:sz w:val="22"/>
          <w:szCs w:val="22"/>
          <w:u w:val="none"/>
        </w:rPr>
        <w:t xml:space="preserve"> od 07h</w:t>
      </w:r>
      <w:r>
        <w:rPr>
          <w:rFonts w:hint="default" w:ascii="Times New Roman" w:hAnsi="Times New Roman" w:cs="Times New Roman"/>
          <w:b w:val="0"/>
          <w:bCs w:val="0"/>
          <w:i/>
          <w:iCs/>
          <w:sz w:val="22"/>
          <w:szCs w:val="22"/>
          <w:u w:val="none"/>
          <w:lang w:val="hr-HR"/>
        </w:rPr>
        <w:t>-02h.”</w:t>
      </w:r>
    </w:p>
    <w:p>
      <w:pPr>
        <w:pStyle w:val="6"/>
        <w:numPr>
          <w:ilvl w:val="0"/>
          <w:numId w:val="0"/>
        </w:numPr>
        <w:spacing w:before="280" w:beforeAutospacing="0" w:after="0" w:afterAutospacing="0" w:line="240" w:lineRule="auto"/>
        <w:ind w:leftChars="0"/>
        <w:rPr>
          <w:rFonts w:hint="default" w:ascii="Times New Roman" w:hAnsi="Times New Roman" w:cs="Times New Roman"/>
          <w:sz w:val="22"/>
          <w:szCs w:val="22"/>
          <w:u w:val="none"/>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Općih uvjeta,</w:t>
      </w:r>
      <w:r>
        <w:rPr>
          <w:rFonts w:hint="default" w:ascii="Times New Roman" w:hAnsi="Times New Roman" w:eastAsia="Times New Roman" w:cs="Times New Roman"/>
          <w:kern w:val="2"/>
          <w:sz w:val="24"/>
          <w:szCs w:val="22"/>
          <w:lang w:val="hr-HR" w:eastAsia="zh-CN" w:bidi="ar"/>
        </w:rPr>
        <w:t xml:space="preserve"> točka b.) Garaža Bočac briše se točka 1.”</w:t>
      </w:r>
      <w:r>
        <w:rPr>
          <w:rFonts w:cs="Calibri"/>
          <w:color w:val="000000"/>
          <w:sz w:val="20"/>
          <w:szCs w:val="20"/>
          <w:u w:val="single"/>
          <w:lang w:val="hr-HR"/>
        </w:rPr>
        <w:t>I</w:t>
      </w:r>
      <w:r>
        <w:rPr>
          <w:rFonts w:hint="default" w:ascii="Times New Roman" w:hAnsi="Times New Roman" w:cs="Times New Roman"/>
          <w:color w:val="000000"/>
          <w:sz w:val="22"/>
          <w:szCs w:val="22"/>
          <w:u w:val="none"/>
        </w:rPr>
        <w:t>zvansezonska naplata:</w:t>
      </w:r>
      <w:r>
        <w:rPr>
          <w:rFonts w:hint="default" w:ascii="Times New Roman" w:hAnsi="Times New Roman" w:cs="Times New Roman"/>
          <w:color w:val="000000"/>
          <w:sz w:val="22"/>
          <w:szCs w:val="22"/>
          <w:u w:val="none"/>
          <w:lang w:val="hr-HR"/>
        </w:rPr>
        <w:t xml:space="preserve"> </w:t>
      </w:r>
      <w:r>
        <w:rPr>
          <w:rFonts w:hint="default" w:ascii="Times New Roman" w:hAnsi="Times New Roman" w:cs="Times New Roman"/>
          <w:b w:val="0"/>
          <w:bCs w:val="0"/>
          <w:color w:val="000000"/>
          <w:sz w:val="22"/>
          <w:szCs w:val="22"/>
          <w:u w:val="none"/>
        </w:rPr>
        <w:t xml:space="preserve">od 1. listopada do 31.ožujka </w:t>
      </w:r>
      <w:r>
        <w:rPr>
          <w:rFonts w:hint="default" w:ascii="Times New Roman" w:hAnsi="Times New Roman" w:cs="Times New Roman"/>
          <w:color w:val="000000"/>
          <w:sz w:val="22"/>
          <w:szCs w:val="22"/>
          <w:u w:val="none"/>
        </w:rPr>
        <w:t>u vremenu</w:t>
      </w:r>
      <w:r>
        <w:rPr>
          <w:rFonts w:hint="default" w:ascii="Times New Roman" w:hAnsi="Times New Roman" w:cs="Times New Roman"/>
          <w:color w:val="000000"/>
          <w:sz w:val="22"/>
          <w:szCs w:val="22"/>
          <w:u w:val="none"/>
          <w:lang w:val="hr-HR"/>
        </w:rPr>
        <w:t xml:space="preserve"> </w:t>
      </w:r>
      <w:r>
        <w:rPr>
          <w:rFonts w:hint="default" w:ascii="Times New Roman" w:hAnsi="Times New Roman" w:cs="Times New Roman"/>
          <w:color w:val="000000"/>
          <w:sz w:val="22"/>
          <w:szCs w:val="22"/>
          <w:u w:val="none"/>
        </w:rPr>
        <w:t>od 08</w:t>
      </w:r>
      <w:r>
        <w:rPr>
          <w:rFonts w:hint="default" w:ascii="Times New Roman" w:hAnsi="Times New Roman" w:cs="Times New Roman"/>
          <w:color w:val="000000"/>
          <w:sz w:val="22"/>
          <w:szCs w:val="22"/>
          <w:u w:val="none"/>
          <w:lang w:val="hr-HR"/>
        </w:rPr>
        <w:t>h</w:t>
      </w:r>
      <w:r>
        <w:rPr>
          <w:rFonts w:hint="default" w:ascii="Times New Roman" w:hAnsi="Times New Roman" w:cs="Times New Roman"/>
          <w:color w:val="000000"/>
          <w:sz w:val="22"/>
          <w:szCs w:val="22"/>
          <w:u w:val="none"/>
        </w:rPr>
        <w:t xml:space="preserve"> do 21h</w:t>
      </w:r>
      <w:r>
        <w:rPr>
          <w:rFonts w:hint="default" w:ascii="Times New Roman" w:hAnsi="Times New Roman" w:cs="Times New Roman"/>
          <w:color w:val="000000"/>
          <w:sz w:val="22"/>
          <w:szCs w:val="22"/>
          <w:u w:val="none"/>
          <w:lang w:val="hr-HR"/>
        </w:rPr>
        <w:t>,</w:t>
      </w:r>
      <w:r>
        <w:rPr>
          <w:rFonts w:hint="default" w:ascii="Times New Roman" w:hAnsi="Times New Roman" w:cs="Times New Roman"/>
          <w:color w:val="000000"/>
          <w:sz w:val="22"/>
          <w:szCs w:val="22"/>
          <w:u w:val="none"/>
        </w:rPr>
        <w:t xml:space="preserve"> nedjelja i praznici bez naknade</w:t>
      </w:r>
      <w:r>
        <w:rPr>
          <w:rFonts w:hint="default" w:ascii="Times New Roman" w:hAnsi="Times New Roman" w:cs="Times New Roman"/>
          <w:color w:val="000000"/>
          <w:sz w:val="22"/>
          <w:szCs w:val="22"/>
          <w:u w:val="none"/>
          <w:lang w:val="hr-HR"/>
        </w:rPr>
        <w:t xml:space="preserve">”,te sad glasi: </w:t>
      </w:r>
    </w:p>
    <w:p>
      <w:pPr>
        <w:pStyle w:val="6"/>
        <w:numPr>
          <w:ilvl w:val="0"/>
          <w:numId w:val="7"/>
        </w:numPr>
        <w:spacing w:before="280" w:beforeAutospacing="0" w:after="0" w:afterAutospacing="0" w:line="240" w:lineRule="auto"/>
        <w:rPr>
          <w:rFonts w:hint="default" w:ascii="Times New Roman" w:hAnsi="Times New Roman" w:eastAsia="Times New Roman" w:cs="Times New Roman"/>
          <w:i/>
          <w:iCs/>
          <w:kern w:val="2"/>
          <w:sz w:val="24"/>
          <w:szCs w:val="22"/>
          <w:lang w:val="hr-HR" w:eastAsia="zh-CN" w:bidi="ar"/>
        </w:rPr>
      </w:pPr>
      <w:r>
        <w:rPr>
          <w:rFonts w:hint="default" w:ascii="Times New Roman" w:hAnsi="Times New Roman" w:cs="Times New Roman"/>
          <w:i/>
          <w:iCs/>
          <w:color w:val="auto"/>
          <w:sz w:val="22"/>
          <w:szCs w:val="22"/>
          <w:lang w:val="hr-HR"/>
        </w:rPr>
        <w:t>Izvan</w:t>
      </w:r>
      <w:r>
        <w:rPr>
          <w:rFonts w:hint="default" w:ascii="Times New Roman" w:hAnsi="Times New Roman" w:cs="Times New Roman"/>
          <w:i/>
          <w:iCs/>
          <w:color w:val="auto"/>
          <w:sz w:val="22"/>
          <w:szCs w:val="22"/>
        </w:rPr>
        <w:t>sezonska naplata</w:t>
      </w:r>
      <w:r>
        <w:rPr>
          <w:rFonts w:hint="default" w:ascii="Times New Roman" w:hAnsi="Times New Roman" w:cs="Times New Roman"/>
          <w:i/>
          <w:iCs/>
          <w:color w:val="auto"/>
          <w:sz w:val="22"/>
          <w:szCs w:val="22"/>
          <w:lang w:val="hr-HR"/>
        </w:rPr>
        <w:t>:</w:t>
      </w:r>
      <w:r>
        <w:rPr>
          <w:rFonts w:hint="default" w:ascii="Times New Roman" w:hAnsi="Times New Roman" w:cs="Times New Roman"/>
          <w:i/>
          <w:iCs/>
          <w:color w:val="auto"/>
          <w:sz w:val="22"/>
          <w:szCs w:val="22"/>
        </w:rPr>
        <w:t xml:space="preserve"> od 1 </w:t>
      </w:r>
      <w:r>
        <w:rPr>
          <w:rFonts w:hint="default" w:ascii="Times New Roman" w:hAnsi="Times New Roman" w:cs="Times New Roman"/>
          <w:i/>
          <w:iCs/>
          <w:color w:val="auto"/>
          <w:sz w:val="22"/>
          <w:szCs w:val="22"/>
          <w:lang w:val="hr-HR"/>
        </w:rPr>
        <w:t>listopada</w:t>
      </w:r>
      <w:r>
        <w:rPr>
          <w:rFonts w:hint="default" w:ascii="Times New Roman" w:hAnsi="Times New Roman" w:cs="Times New Roman"/>
          <w:i/>
          <w:iCs/>
          <w:color w:val="auto"/>
          <w:sz w:val="22"/>
          <w:szCs w:val="22"/>
        </w:rPr>
        <w:t xml:space="preserve"> do 3</w:t>
      </w:r>
      <w:r>
        <w:rPr>
          <w:rFonts w:hint="default" w:ascii="Times New Roman" w:hAnsi="Times New Roman" w:cs="Times New Roman"/>
          <w:i/>
          <w:iCs/>
          <w:color w:val="auto"/>
          <w:sz w:val="22"/>
          <w:szCs w:val="22"/>
          <w:lang w:val="hr-HR"/>
        </w:rPr>
        <w:t>0</w:t>
      </w:r>
      <w:r>
        <w:rPr>
          <w:rFonts w:hint="default" w:ascii="Times New Roman" w:hAnsi="Times New Roman" w:cs="Times New Roman"/>
          <w:i/>
          <w:iCs/>
          <w:color w:val="auto"/>
          <w:sz w:val="22"/>
          <w:szCs w:val="22"/>
        </w:rPr>
        <w:t xml:space="preserve"> </w:t>
      </w:r>
      <w:r>
        <w:rPr>
          <w:rFonts w:hint="default" w:ascii="Times New Roman" w:hAnsi="Times New Roman" w:cs="Times New Roman"/>
          <w:i/>
          <w:iCs/>
          <w:color w:val="auto"/>
          <w:sz w:val="22"/>
          <w:szCs w:val="22"/>
          <w:lang w:val="hr-HR"/>
        </w:rPr>
        <w:t>travnja</w:t>
      </w:r>
      <w:r>
        <w:rPr>
          <w:rFonts w:hint="default" w:ascii="Times New Roman" w:hAnsi="Times New Roman" w:cs="Times New Roman"/>
          <w:i/>
          <w:iCs/>
          <w:color w:val="auto"/>
          <w:sz w:val="22"/>
          <w:szCs w:val="22"/>
        </w:rPr>
        <w:t xml:space="preserve"> u vremenu</w:t>
      </w:r>
      <w:r>
        <w:rPr>
          <w:rFonts w:hint="default" w:ascii="Times New Roman" w:hAnsi="Times New Roman" w:cs="Times New Roman"/>
          <w:i/>
          <w:iCs/>
          <w:color w:val="auto"/>
          <w:sz w:val="22"/>
          <w:szCs w:val="22"/>
          <w:lang w:val="hr-HR"/>
        </w:rPr>
        <w:t xml:space="preserve"> od</w:t>
      </w:r>
      <w:r>
        <w:rPr>
          <w:rFonts w:hint="default" w:ascii="Times New Roman" w:hAnsi="Times New Roman" w:cs="Times New Roman"/>
          <w:i/>
          <w:iCs/>
          <w:color w:val="auto"/>
          <w:sz w:val="22"/>
          <w:szCs w:val="22"/>
        </w:rPr>
        <w:t xml:space="preserve"> 08</w:t>
      </w:r>
      <w:r>
        <w:rPr>
          <w:rFonts w:hint="default" w:ascii="Times New Roman" w:hAnsi="Times New Roman" w:cs="Times New Roman"/>
          <w:i/>
          <w:iCs/>
          <w:color w:val="auto"/>
          <w:sz w:val="22"/>
          <w:szCs w:val="22"/>
          <w:lang w:val="hr-HR"/>
        </w:rPr>
        <w:t>h</w:t>
      </w:r>
      <w:r>
        <w:rPr>
          <w:rFonts w:hint="default" w:ascii="Times New Roman" w:hAnsi="Times New Roman" w:cs="Times New Roman"/>
          <w:i/>
          <w:iCs/>
          <w:color w:val="auto"/>
          <w:sz w:val="22"/>
          <w:szCs w:val="22"/>
        </w:rPr>
        <w:t xml:space="preserve"> do 21h</w:t>
      </w:r>
      <w:r>
        <w:rPr>
          <w:rFonts w:hint="default" w:ascii="Times New Roman" w:hAnsi="Times New Roman" w:cs="Times New Roman"/>
          <w:i/>
          <w:iCs/>
          <w:color w:val="auto"/>
          <w:sz w:val="22"/>
          <w:szCs w:val="22"/>
          <w:lang w:val="hr-HR"/>
        </w:rPr>
        <w:t>,</w:t>
      </w:r>
      <w:r>
        <w:rPr>
          <w:rFonts w:hint="default" w:ascii="Times New Roman" w:hAnsi="Times New Roman" w:cs="Times New Roman"/>
          <w:i/>
          <w:iCs/>
          <w:color w:val="auto"/>
          <w:sz w:val="22"/>
          <w:szCs w:val="22"/>
        </w:rPr>
        <w:t xml:space="preserve"> nedjelja i praznici bez naknade</w:t>
      </w:r>
      <w:r>
        <w:rPr>
          <w:rFonts w:hint="default" w:ascii="Times New Roman" w:hAnsi="Times New Roman" w:cs="Times New Roman"/>
          <w:i/>
          <w:iCs/>
          <w:color w:val="000000"/>
          <w:sz w:val="22"/>
          <w:szCs w:val="22"/>
          <w:lang w:val="hr-HR"/>
        </w:rPr>
        <w:t>.</w:t>
      </w:r>
    </w:p>
    <w:p>
      <w:pPr>
        <w:pStyle w:val="6"/>
        <w:numPr>
          <w:ilvl w:val="0"/>
          <w:numId w:val="0"/>
        </w:numPr>
        <w:spacing w:before="280" w:beforeAutospacing="0" w:after="0" w:afterAutospacing="0" w:line="240" w:lineRule="auto"/>
        <w:ind w:leftChars="0"/>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 xml:space="preserve">- </w:t>
      </w:r>
      <w:r>
        <w:rPr>
          <w:rFonts w:hint="default" w:ascii="Times New Roman" w:hAnsi="Times New Roman" w:eastAsia="Times New Roman" w:cs="Times New Roman"/>
          <w:kern w:val="2"/>
          <w:sz w:val="24"/>
          <w:szCs w:val="22"/>
          <w:lang w:eastAsia="zh-CN" w:bidi="ar"/>
        </w:rPr>
        <w:t xml:space="preserve">U članku </w:t>
      </w:r>
      <w:r>
        <w:rPr>
          <w:rFonts w:hint="default" w:ascii="Times New Roman" w:hAnsi="Times New Roman" w:eastAsia="Times New Roman" w:cs="Times New Roman"/>
          <w:kern w:val="2"/>
          <w:sz w:val="24"/>
          <w:szCs w:val="22"/>
          <w:lang w:val="hr-HR" w:eastAsia="zh-CN" w:bidi="ar"/>
        </w:rPr>
        <w:t>28</w:t>
      </w:r>
      <w:r>
        <w:rPr>
          <w:rFonts w:hint="default" w:ascii="Times New Roman" w:hAnsi="Times New Roman" w:eastAsia="Times New Roman" w:cs="Times New Roman"/>
          <w:kern w:val="2"/>
          <w:sz w:val="24"/>
          <w:szCs w:val="22"/>
          <w:lang w:eastAsia="zh-CN" w:bidi="ar"/>
        </w:rPr>
        <w:t>. Općih uvjeta,</w:t>
      </w:r>
      <w:r>
        <w:rPr>
          <w:rFonts w:hint="default" w:ascii="Times New Roman" w:hAnsi="Times New Roman" w:eastAsia="Times New Roman" w:cs="Times New Roman"/>
          <w:kern w:val="2"/>
          <w:sz w:val="24"/>
          <w:szCs w:val="22"/>
          <w:lang w:val="hr-HR" w:eastAsia="zh-CN" w:bidi="ar"/>
        </w:rPr>
        <w:t xml:space="preserve"> točka b.) Garaža Bočac točka 3. umjesto: </w:t>
      </w:r>
    </w:p>
    <w:p>
      <w:pPr>
        <w:pStyle w:val="6"/>
        <w:numPr>
          <w:ilvl w:val="0"/>
          <w:numId w:val="0"/>
        </w:numPr>
        <w:spacing w:before="280" w:beforeAutospacing="0" w:after="0" w:afterAutospacing="0" w:line="240" w:lineRule="auto"/>
        <w:ind w:leftChars="0"/>
        <w:rPr>
          <w:rFonts w:hint="default" w:ascii="Times New Roman" w:hAnsi="Times New Roman" w:eastAsia="Times New Roman" w:cs="Times New Roman"/>
          <w:i/>
          <w:iCs/>
          <w:kern w:val="2"/>
          <w:sz w:val="22"/>
          <w:szCs w:val="22"/>
          <w:lang w:val="hr-HR" w:eastAsia="zh-CN" w:bidi="ar"/>
        </w:rPr>
      </w:pPr>
      <w:r>
        <w:rPr>
          <w:rFonts w:hint="default" w:ascii="Times New Roman" w:hAnsi="Times New Roman" w:eastAsia="Times New Roman" w:cs="Times New Roman"/>
          <w:i/>
          <w:iCs/>
          <w:kern w:val="2"/>
          <w:sz w:val="22"/>
          <w:szCs w:val="22"/>
          <w:lang w:val="hr-HR" w:eastAsia="zh-CN" w:bidi="ar"/>
        </w:rPr>
        <w:t xml:space="preserve">3. Sezonska naplata : od 1 lipnja do 30.rujna u vremenu od 07h do 24h ,uključujući nedjelje i blagdane; </w:t>
      </w:r>
    </w:p>
    <w:p>
      <w:pPr>
        <w:pStyle w:val="6"/>
        <w:numPr>
          <w:ilvl w:val="0"/>
          <w:numId w:val="0"/>
        </w:numPr>
        <w:spacing w:before="280" w:beforeAutospacing="0" w:after="0" w:afterAutospacing="0" w:line="240" w:lineRule="auto"/>
        <w:ind w:leftChars="0"/>
        <w:rPr>
          <w:rFonts w:hint="default" w:ascii="Times New Roman" w:hAnsi="Times New Roman" w:eastAsia="Times New Roman" w:cs="Times New Roman"/>
          <w:i w:val="0"/>
          <w:iCs w:val="0"/>
          <w:kern w:val="2"/>
          <w:sz w:val="22"/>
          <w:szCs w:val="22"/>
          <w:lang w:val="hr-HR" w:eastAsia="zh-CN" w:bidi="ar"/>
        </w:rPr>
      </w:pPr>
      <w:r>
        <w:rPr>
          <w:rFonts w:hint="default" w:ascii="Times New Roman" w:hAnsi="Times New Roman" w:eastAsia="Times New Roman" w:cs="Times New Roman"/>
          <w:i w:val="0"/>
          <w:iCs w:val="0"/>
          <w:kern w:val="2"/>
          <w:sz w:val="22"/>
          <w:szCs w:val="22"/>
          <w:lang w:val="hr-HR" w:eastAsia="zh-CN" w:bidi="ar"/>
        </w:rPr>
        <w:t>te sada glasi;</w:t>
      </w:r>
    </w:p>
    <w:p>
      <w:pPr>
        <w:pStyle w:val="6"/>
        <w:numPr>
          <w:ilvl w:val="0"/>
          <w:numId w:val="0"/>
        </w:numPr>
        <w:spacing w:before="280" w:beforeAutospacing="0" w:after="0" w:afterAutospacing="0" w:line="240" w:lineRule="auto"/>
        <w:ind w:leftChars="0"/>
        <w:rPr>
          <w:rFonts w:hint="default" w:ascii="Times New Roman" w:hAnsi="Times New Roman" w:eastAsia="Times New Roman" w:cs="Times New Roman"/>
          <w:i/>
          <w:iCs/>
          <w:kern w:val="2"/>
          <w:sz w:val="22"/>
          <w:szCs w:val="22"/>
          <w:lang w:val="hr-HR" w:eastAsia="zh-CN" w:bidi="ar"/>
        </w:rPr>
      </w:pPr>
      <w:r>
        <w:rPr>
          <w:rFonts w:hint="default" w:ascii="Times New Roman" w:hAnsi="Times New Roman" w:cs="Times New Roman"/>
          <w:i/>
          <w:iCs/>
          <w:color w:val="000000"/>
          <w:sz w:val="22"/>
          <w:szCs w:val="22"/>
          <w:lang w:val="hr-HR"/>
        </w:rPr>
        <w:t>3. S</w:t>
      </w:r>
      <w:r>
        <w:rPr>
          <w:rFonts w:hint="default" w:ascii="Times New Roman" w:hAnsi="Times New Roman" w:cs="Times New Roman"/>
          <w:i/>
          <w:iCs/>
          <w:color w:val="000000"/>
          <w:sz w:val="22"/>
          <w:szCs w:val="22"/>
        </w:rPr>
        <w:t>ezonska naplata</w:t>
      </w:r>
      <w:r>
        <w:rPr>
          <w:rFonts w:hint="default" w:ascii="Times New Roman" w:hAnsi="Times New Roman" w:cs="Times New Roman"/>
          <w:i/>
          <w:iCs/>
          <w:color w:val="000000"/>
          <w:sz w:val="22"/>
          <w:szCs w:val="22"/>
          <w:lang w:val="hr-HR"/>
        </w:rPr>
        <w:t>:</w:t>
      </w:r>
      <w:r>
        <w:rPr>
          <w:rFonts w:hint="default" w:ascii="Times New Roman" w:hAnsi="Times New Roman" w:cs="Times New Roman"/>
          <w:i/>
          <w:iCs/>
          <w:color w:val="000000"/>
          <w:sz w:val="22"/>
          <w:szCs w:val="22"/>
        </w:rPr>
        <w:t xml:space="preserve"> </w:t>
      </w:r>
      <w:r>
        <w:rPr>
          <w:rFonts w:hint="default" w:ascii="Times New Roman" w:hAnsi="Times New Roman" w:cs="Times New Roman"/>
          <w:i/>
          <w:iCs/>
          <w:color w:val="000000"/>
          <w:sz w:val="22"/>
          <w:szCs w:val="22"/>
          <w:lang w:val="hr-HR"/>
        </w:rPr>
        <w:t>od</w:t>
      </w:r>
      <w:r>
        <w:rPr>
          <w:rFonts w:hint="default" w:ascii="Times New Roman" w:hAnsi="Times New Roman" w:cs="Times New Roman"/>
          <w:b w:val="0"/>
          <w:bCs w:val="0"/>
          <w:i/>
          <w:iCs/>
          <w:color w:val="auto"/>
          <w:sz w:val="22"/>
          <w:szCs w:val="22"/>
        </w:rPr>
        <w:t xml:space="preserve"> 1 </w:t>
      </w:r>
      <w:r>
        <w:rPr>
          <w:rFonts w:hint="default" w:ascii="Times New Roman" w:hAnsi="Times New Roman" w:cs="Times New Roman"/>
          <w:b w:val="0"/>
          <w:bCs w:val="0"/>
          <w:i/>
          <w:iCs/>
          <w:color w:val="auto"/>
          <w:sz w:val="22"/>
          <w:szCs w:val="22"/>
          <w:lang w:val="hr-HR"/>
        </w:rPr>
        <w:t>svibnja</w:t>
      </w:r>
      <w:r>
        <w:rPr>
          <w:rFonts w:hint="default" w:ascii="Times New Roman" w:hAnsi="Times New Roman" w:cs="Times New Roman"/>
          <w:b w:val="0"/>
          <w:bCs w:val="0"/>
          <w:i/>
          <w:iCs/>
          <w:color w:val="auto"/>
          <w:sz w:val="22"/>
          <w:szCs w:val="22"/>
        </w:rPr>
        <w:t xml:space="preserve"> do 3</w:t>
      </w:r>
      <w:r>
        <w:rPr>
          <w:rFonts w:hint="default" w:ascii="Times New Roman" w:hAnsi="Times New Roman" w:cs="Times New Roman"/>
          <w:b w:val="0"/>
          <w:bCs w:val="0"/>
          <w:i/>
          <w:iCs/>
          <w:color w:val="auto"/>
          <w:sz w:val="22"/>
          <w:szCs w:val="22"/>
          <w:lang w:val="hr-HR"/>
        </w:rPr>
        <w:t>0</w:t>
      </w:r>
      <w:r>
        <w:rPr>
          <w:rFonts w:hint="default" w:ascii="Times New Roman" w:hAnsi="Times New Roman" w:cs="Times New Roman"/>
          <w:b w:val="0"/>
          <w:bCs w:val="0"/>
          <w:i/>
          <w:iCs/>
          <w:color w:val="auto"/>
          <w:sz w:val="22"/>
          <w:szCs w:val="22"/>
        </w:rPr>
        <w:t xml:space="preserve"> </w:t>
      </w:r>
      <w:r>
        <w:rPr>
          <w:rFonts w:hint="default" w:ascii="Times New Roman" w:hAnsi="Times New Roman" w:cs="Times New Roman"/>
          <w:b w:val="0"/>
          <w:bCs w:val="0"/>
          <w:i/>
          <w:iCs/>
          <w:color w:val="auto"/>
          <w:sz w:val="22"/>
          <w:szCs w:val="22"/>
          <w:lang w:val="hr-HR"/>
        </w:rPr>
        <w:t>rujna</w:t>
      </w:r>
      <w:r>
        <w:rPr>
          <w:rFonts w:hint="default" w:ascii="Times New Roman" w:hAnsi="Times New Roman" w:cs="Times New Roman"/>
          <w:b w:val="0"/>
          <w:bCs w:val="0"/>
          <w:i/>
          <w:iCs/>
          <w:color w:val="auto"/>
          <w:sz w:val="22"/>
          <w:szCs w:val="22"/>
        </w:rPr>
        <w:t xml:space="preserve"> u</w:t>
      </w:r>
      <w:r>
        <w:rPr>
          <w:rFonts w:hint="default" w:ascii="Times New Roman" w:hAnsi="Times New Roman" w:cs="Times New Roman"/>
          <w:i/>
          <w:iCs/>
          <w:color w:val="000000"/>
          <w:sz w:val="22"/>
          <w:szCs w:val="22"/>
        </w:rPr>
        <w:t xml:space="preserve"> vremenu od 07h do 24h</w:t>
      </w:r>
      <w:r>
        <w:rPr>
          <w:rFonts w:hint="default" w:ascii="Times New Roman" w:hAnsi="Times New Roman" w:cs="Times New Roman"/>
          <w:i/>
          <w:iCs/>
          <w:color w:val="000000"/>
          <w:sz w:val="22"/>
          <w:szCs w:val="22"/>
          <w:lang w:val="hr-HR"/>
        </w:rPr>
        <w:t>,</w:t>
      </w:r>
      <w:r>
        <w:rPr>
          <w:rFonts w:hint="default" w:ascii="Times New Roman" w:hAnsi="Times New Roman" w:cs="Times New Roman"/>
          <w:i/>
          <w:iCs/>
          <w:color w:val="000000"/>
          <w:sz w:val="22"/>
          <w:szCs w:val="22"/>
        </w:rPr>
        <w:t xml:space="preserve"> uključujući nedjelje i blagdane</w:t>
      </w:r>
      <w:r>
        <w:rPr>
          <w:rFonts w:hint="default" w:ascii="Times New Roman" w:hAnsi="Times New Roman" w:cs="Times New Roman"/>
          <w:i/>
          <w:iCs/>
          <w:color w:val="000000"/>
          <w:sz w:val="22"/>
          <w:szCs w:val="22"/>
          <w:lang w:val="hr-HR"/>
        </w:rPr>
        <w:t>.</w:t>
      </w:r>
    </w:p>
    <w:p>
      <w:pPr>
        <w:keepNext w:val="0"/>
        <w:keepLines w:val="0"/>
        <w:widowControl w:val="0"/>
        <w:suppressLineNumbers w:val="0"/>
        <w:suppressAutoHyphens/>
        <w:overflowPunct w:val="0"/>
        <w:autoSpaceDE w:val="0"/>
        <w:autoSpaceDN w:val="0"/>
        <w:spacing w:before="0" w:beforeAutospacing="0" w:after="0" w:afterAutospacing="0"/>
        <w:ind w:left="0" w:right="0"/>
        <w:jc w:val="center"/>
        <w:rPr>
          <w:rFonts w:hint="default" w:ascii="Times New Roman" w:hAnsi="Times New Roman" w:eastAsia="Times New Roman" w:cs="Times New Roman"/>
          <w:kern w:val="2"/>
          <w:sz w:val="24"/>
          <w:szCs w:val="22"/>
          <w:lang w:eastAsia="zh-CN" w:bidi="ar"/>
        </w:rPr>
      </w:pPr>
    </w:p>
    <w:p>
      <w:pPr>
        <w:keepNext w:val="0"/>
        <w:keepLines w:val="0"/>
        <w:widowControl w:val="0"/>
        <w:suppressLineNumbers w:val="0"/>
        <w:suppressAutoHyphens/>
        <w:overflowPunct w:val="0"/>
        <w:autoSpaceDE w:val="0"/>
        <w:autoSpaceDN w:val="0"/>
        <w:spacing w:before="0" w:beforeAutospacing="0" w:after="0" w:afterAutospacing="0"/>
        <w:ind w:left="0" w:right="0"/>
        <w:jc w:val="center"/>
        <w:rPr>
          <w:rFonts w:hint="default" w:ascii="Times New Roman" w:hAnsi="Times New Roman" w:eastAsia="Times New Roman" w:cs="Times New Roman"/>
          <w:kern w:val="2"/>
          <w:sz w:val="24"/>
          <w:szCs w:val="22"/>
          <w:lang w:eastAsia="zh-CN" w:bidi="ar"/>
        </w:rPr>
      </w:pPr>
    </w:p>
    <w:p>
      <w:pPr>
        <w:keepNext w:val="0"/>
        <w:keepLines w:val="0"/>
        <w:widowControl w:val="0"/>
        <w:suppressLineNumbers w:val="0"/>
        <w:suppressAutoHyphens/>
        <w:overflowPunct w:val="0"/>
        <w:autoSpaceDE w:val="0"/>
        <w:autoSpaceDN w:val="0"/>
        <w:spacing w:before="0" w:beforeAutospacing="0" w:after="0" w:afterAutospacing="0"/>
        <w:ind w:left="0" w:right="0"/>
        <w:jc w:val="center"/>
        <w:rPr>
          <w:rFonts w:hint="default" w:ascii="Times New Roman" w:hAnsi="Times New Roman" w:eastAsia="Times New Roman" w:cs="Times New Roman"/>
          <w:kern w:val="2"/>
          <w:sz w:val="24"/>
          <w:szCs w:val="22"/>
          <w:lang w:eastAsia="zh-CN" w:bidi="ar"/>
        </w:rPr>
      </w:pPr>
      <w:r>
        <w:rPr>
          <w:rFonts w:hint="default" w:ascii="Times New Roman" w:hAnsi="Times New Roman" w:eastAsia="Times New Roman" w:cs="Times New Roman"/>
          <w:kern w:val="2"/>
          <w:sz w:val="24"/>
          <w:szCs w:val="22"/>
          <w:lang w:eastAsia="zh-CN" w:bidi="ar"/>
        </w:rPr>
        <w:t xml:space="preserve">Članak </w:t>
      </w:r>
      <w:r>
        <w:rPr>
          <w:rFonts w:hint="default" w:ascii="Times New Roman" w:hAnsi="Times New Roman" w:eastAsia="Times New Roman" w:cs="Times New Roman"/>
          <w:kern w:val="2"/>
          <w:sz w:val="24"/>
          <w:szCs w:val="22"/>
          <w:lang w:val="hr-HR" w:eastAsia="zh-CN" w:bidi="ar"/>
        </w:rPr>
        <w:t>2</w:t>
      </w:r>
      <w:r>
        <w:rPr>
          <w:rFonts w:hint="default" w:ascii="Times New Roman" w:hAnsi="Times New Roman" w:eastAsia="Times New Roman" w:cs="Times New Roman"/>
          <w:kern w:val="2"/>
          <w:sz w:val="24"/>
          <w:szCs w:val="22"/>
          <w:lang w:eastAsia="zh-CN" w:bidi="ar"/>
        </w:rPr>
        <w:t>.</w:t>
      </w:r>
    </w:p>
    <w:p>
      <w:pPr>
        <w:keepNext w:val="0"/>
        <w:keepLines w:val="0"/>
        <w:widowControl w:val="0"/>
        <w:suppressLineNumbers w:val="0"/>
        <w:suppressAutoHyphens/>
        <w:overflowPunct w:val="0"/>
        <w:autoSpaceDE w:val="0"/>
        <w:autoSpaceDN w:val="0"/>
        <w:spacing w:before="0" w:beforeAutospacing="0" w:after="0" w:afterAutospacing="0"/>
        <w:ind w:left="0" w:right="0"/>
        <w:jc w:val="center"/>
        <w:rPr>
          <w:rFonts w:hint="default" w:ascii="Times New Roman" w:hAnsi="Times New Roman" w:eastAsia="Times New Roman" w:cs="Times New Roman"/>
          <w:kern w:val="2"/>
          <w:sz w:val="24"/>
          <w:szCs w:val="22"/>
          <w:lang w:eastAsia="zh-CN" w:bidi="ar"/>
        </w:rPr>
      </w:pPr>
    </w:p>
    <w:p>
      <w:pPr>
        <w:keepNext w:val="0"/>
        <w:keepLines w:val="0"/>
        <w:widowControl w:val="0"/>
        <w:suppressLineNumbers w:val="0"/>
        <w:suppressAutoHyphens/>
        <w:overflowPunct w:val="0"/>
        <w:autoSpaceDE w:val="0"/>
        <w:autoSpaceDN w:val="0"/>
        <w:spacing w:before="0" w:beforeAutospacing="0" w:after="0" w:afterAutospacing="0"/>
        <w:ind w:left="0" w:right="0"/>
        <w:jc w:val="left"/>
        <w:rPr>
          <w:rFonts w:hint="default" w:ascii="Times New Roman" w:hAnsi="Times New Roman" w:eastAsia="Times New Roman" w:cs="Times New Roman"/>
          <w:kern w:val="2"/>
          <w:sz w:val="24"/>
          <w:szCs w:val="22"/>
          <w:lang w:val="hr-HR" w:eastAsia="zh-CN" w:bidi="ar"/>
        </w:rPr>
      </w:pPr>
      <w:r>
        <w:rPr>
          <w:rFonts w:hint="default" w:ascii="Times New Roman" w:hAnsi="Times New Roman" w:eastAsia="Times New Roman" w:cs="Times New Roman"/>
          <w:kern w:val="2"/>
          <w:sz w:val="24"/>
          <w:szCs w:val="22"/>
          <w:lang w:val="hr-HR" w:eastAsia="zh-CN" w:bidi="ar"/>
        </w:rPr>
        <w:t>Ova odluka stupa na snagu osmog dana od objave u “Službenim novinama Primorsko goranske županije”</w:t>
      </w:r>
    </w:p>
    <w:p>
      <w:pPr>
        <w:keepNext w:val="0"/>
        <w:keepLines w:val="0"/>
        <w:widowControl w:val="0"/>
        <w:suppressLineNumbers w:val="0"/>
        <w:suppressAutoHyphens/>
        <w:overflowPunct w:val="0"/>
        <w:autoSpaceDE w:val="0"/>
        <w:autoSpaceDN w:val="0"/>
        <w:spacing w:before="0" w:beforeAutospacing="0" w:after="0" w:afterAutospacing="0"/>
        <w:ind w:left="0" w:right="0"/>
        <w:jc w:val="left"/>
        <w:rPr>
          <w:rFonts w:hint="default" w:ascii="Times New Roman" w:hAnsi="Times New Roman" w:eastAsia="Times New Roman" w:cs="Times New Roman"/>
          <w:kern w:val="2"/>
          <w:sz w:val="24"/>
          <w:szCs w:val="22"/>
          <w:lang w:val="hr-HR" w:eastAsia="zh-CN" w:bidi="ar"/>
        </w:rPr>
      </w:pPr>
    </w:p>
    <w:p>
      <w:pPr>
        <w:keepNext w:val="0"/>
        <w:keepLines w:val="0"/>
        <w:widowControl w:val="0"/>
        <w:suppressLineNumbers w:val="0"/>
        <w:suppressAutoHyphens/>
        <w:overflowPunct w:val="0"/>
        <w:autoSpaceDE w:val="0"/>
        <w:autoSpaceDN w:val="0"/>
        <w:spacing w:before="0" w:beforeAutospacing="0" w:after="0" w:afterAutospacing="0"/>
        <w:ind w:left="0" w:right="0"/>
        <w:jc w:val="both"/>
        <w:rPr>
          <w:rFonts w:hint="default" w:ascii="Times New Roman" w:hAnsi="Times New Roman" w:eastAsia="Times New Roman" w:cs="Times New Roman"/>
          <w:color w:val="000000"/>
          <w:kern w:val="2"/>
          <w:sz w:val="24"/>
          <w:szCs w:val="22"/>
          <w:lang w:eastAsia="zh-CN" w:bidi="ar"/>
        </w:rPr>
      </w:pPr>
    </w:p>
    <w:p>
      <w:pPr>
        <w:keepNext w:val="0"/>
        <w:keepLines w:val="0"/>
        <w:widowControl w:val="0"/>
        <w:suppressLineNumbers w:val="0"/>
        <w:suppressAutoHyphens/>
        <w:overflowPunct w:val="0"/>
        <w:autoSpaceDE w:val="0"/>
        <w:autoSpaceDN w:val="0"/>
        <w:spacing w:before="0" w:beforeAutospacing="0" w:after="0" w:afterAutospacing="0"/>
        <w:ind w:left="0" w:right="0"/>
        <w:jc w:val="both"/>
      </w:pPr>
      <w:r>
        <w:rPr>
          <w:rFonts w:hint="default" w:ascii="Times New Roman" w:hAnsi="Times New Roman" w:eastAsia="Times New Roman" w:cs="Times New Roman"/>
          <w:color w:val="000000"/>
          <w:kern w:val="2"/>
          <w:sz w:val="24"/>
          <w:szCs w:val="22"/>
          <w:lang w:eastAsia="zh-CN" w:bidi="ar"/>
        </w:rPr>
        <w:t>Klasa:</w:t>
      </w:r>
    </w:p>
    <w:p>
      <w:pPr>
        <w:keepNext w:val="0"/>
        <w:keepLines w:val="0"/>
        <w:widowControl w:val="0"/>
        <w:suppressLineNumbers w:val="0"/>
        <w:suppressAutoHyphens/>
        <w:overflowPunct w:val="0"/>
        <w:autoSpaceDE w:val="0"/>
        <w:autoSpaceDN w:val="0"/>
        <w:spacing w:before="0" w:beforeAutospacing="0" w:after="0" w:afterAutospacing="0"/>
        <w:ind w:left="0" w:right="0"/>
        <w:jc w:val="both"/>
      </w:pPr>
      <w:r>
        <w:rPr>
          <w:rFonts w:hint="default" w:ascii="Times New Roman" w:hAnsi="Times New Roman" w:eastAsia="Times New Roman" w:cs="Times New Roman"/>
          <w:color w:val="000000"/>
          <w:kern w:val="2"/>
          <w:sz w:val="24"/>
          <w:szCs w:val="22"/>
          <w:lang w:eastAsia="zh-CN" w:bidi="ar"/>
        </w:rPr>
        <w:t>Ur.Broj:</w:t>
      </w:r>
    </w:p>
    <w:p>
      <w:pPr>
        <w:keepNext w:val="0"/>
        <w:keepLines w:val="0"/>
        <w:widowControl w:val="0"/>
        <w:suppressLineNumbers w:val="0"/>
        <w:suppressAutoHyphens/>
        <w:overflowPunct w:val="0"/>
        <w:autoSpaceDE w:val="0"/>
        <w:autoSpaceDN w:val="0"/>
        <w:spacing w:before="0" w:beforeAutospacing="0" w:after="0" w:afterAutospacing="0"/>
        <w:ind w:left="0" w:right="0"/>
        <w:jc w:val="both"/>
        <w:rPr>
          <w:rFonts w:hint="default" w:ascii="Times New Roman" w:hAnsi="Times New Roman" w:eastAsia="Times New Roman" w:cs="Times New Roman"/>
          <w:color w:val="000000"/>
          <w:kern w:val="2"/>
          <w:sz w:val="24"/>
          <w:szCs w:val="22"/>
          <w:lang w:eastAsia="zh-CN" w:bidi="ar"/>
        </w:rPr>
      </w:pPr>
      <w:r>
        <w:rPr>
          <w:rFonts w:hint="default" w:ascii="Times New Roman" w:hAnsi="Times New Roman" w:eastAsia="Times New Roman" w:cs="Times New Roman"/>
          <w:color w:val="000000"/>
          <w:kern w:val="2"/>
          <w:sz w:val="24"/>
          <w:szCs w:val="22"/>
          <w:lang w:eastAsia="zh-CN" w:bidi="ar"/>
        </w:rPr>
        <w:t xml:space="preserve">Mali Lošinj, </w:t>
      </w:r>
      <w:r>
        <w:rPr>
          <w:rFonts w:hint="default" w:ascii="Times New Roman" w:hAnsi="Times New Roman" w:eastAsia="Times New Roman" w:cs="Times New Roman"/>
          <w:color w:val="000000"/>
          <w:kern w:val="2"/>
          <w:sz w:val="24"/>
          <w:szCs w:val="22"/>
          <w:lang w:val="hr-HR" w:eastAsia="zh-CN" w:bidi="ar"/>
        </w:rPr>
        <w:t xml:space="preserve">           </w:t>
      </w:r>
      <w:r>
        <w:rPr>
          <w:rFonts w:hint="default" w:ascii="Times New Roman" w:hAnsi="Times New Roman" w:eastAsia="Times New Roman" w:cs="Times New Roman"/>
          <w:color w:val="000000"/>
          <w:kern w:val="2"/>
          <w:sz w:val="24"/>
          <w:szCs w:val="22"/>
          <w:lang w:eastAsia="zh-CN" w:bidi="ar"/>
        </w:rPr>
        <w:t>.</w:t>
      </w:r>
      <w:r>
        <w:rPr>
          <w:rFonts w:hint="default" w:ascii="Times New Roman" w:hAnsi="Times New Roman" w:eastAsia="Times New Roman" w:cs="Times New Roman"/>
          <w:color w:val="000000"/>
          <w:kern w:val="2"/>
          <w:sz w:val="24"/>
          <w:szCs w:val="22"/>
          <w:lang w:val="hr-HR" w:eastAsia="zh-CN" w:bidi="ar"/>
        </w:rPr>
        <w:t>2026</w:t>
      </w:r>
      <w:r>
        <w:rPr>
          <w:rFonts w:hint="default" w:ascii="Times New Roman" w:hAnsi="Times New Roman" w:eastAsia="Times New Roman" w:cs="Times New Roman"/>
          <w:color w:val="000000"/>
          <w:kern w:val="2"/>
          <w:sz w:val="24"/>
          <w:szCs w:val="22"/>
          <w:lang w:eastAsia="zh-CN" w:bidi="ar"/>
        </w:rPr>
        <w:t>.g</w:t>
      </w:r>
    </w:p>
    <w:p>
      <w:pPr>
        <w:keepNext w:val="0"/>
        <w:keepLines w:val="0"/>
        <w:widowControl w:val="0"/>
        <w:suppressLineNumbers w:val="0"/>
        <w:suppressAutoHyphens/>
        <w:overflowPunct w:val="0"/>
        <w:autoSpaceDE w:val="0"/>
        <w:autoSpaceDN w:val="0"/>
        <w:spacing w:before="0" w:beforeAutospacing="0" w:after="0" w:afterAutospacing="0"/>
        <w:ind w:left="0" w:right="0"/>
        <w:jc w:val="both"/>
      </w:pPr>
      <w:r>
        <w:rPr>
          <w:rFonts w:hint="default" w:ascii="Times New Roman" w:hAnsi="Times New Roman" w:eastAsia="Times New Roman" w:cs="Times New Roman"/>
          <w:color w:val="000000"/>
          <w:kern w:val="2"/>
          <w:sz w:val="24"/>
          <w:szCs w:val="22"/>
          <w:lang w:eastAsia="zh-CN" w:bidi="ar"/>
        </w:rPr>
        <w:t xml:space="preserve">                                                                                                   </w:t>
      </w:r>
      <w:r>
        <w:rPr>
          <w:rFonts w:hint="default" w:ascii="Times New Roman" w:hAnsi="Times New Roman" w:eastAsia="Times New Roman" w:cs="Times New Roman"/>
          <w:color w:val="000000"/>
          <w:kern w:val="2"/>
          <w:sz w:val="24"/>
          <w:szCs w:val="22"/>
          <w:lang w:val="hr-HR" w:eastAsia="zh-CN" w:bidi="ar"/>
        </w:rPr>
        <w:t xml:space="preserve">                </w:t>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ab/>
      </w:r>
      <w:r>
        <w:rPr>
          <w:rFonts w:hint="default" w:ascii="Times New Roman" w:hAnsi="Times New Roman" w:eastAsia="Times New Roman" w:cs="Times New Roman"/>
          <w:color w:val="000000"/>
          <w:kern w:val="2"/>
          <w:sz w:val="24"/>
          <w:szCs w:val="22"/>
          <w:lang w:val="hr-HR" w:eastAsia="zh-CN" w:bidi="ar"/>
        </w:rPr>
        <w:t>Gradonačelnica Grada Mali lošinj</w:t>
      </w:r>
    </w:p>
    <w:p>
      <w:pPr>
        <w:keepNext w:val="0"/>
        <w:keepLines w:val="0"/>
        <w:widowControl w:val="0"/>
        <w:suppressLineNumbers w:val="0"/>
        <w:suppressAutoHyphens/>
        <w:overflowPunct w:val="0"/>
        <w:autoSpaceDE w:val="0"/>
        <w:autoSpaceDN w:val="0"/>
        <w:spacing w:before="0" w:beforeAutospacing="0" w:after="0" w:afterAutospacing="0"/>
        <w:ind w:left="0" w:right="0"/>
        <w:jc w:val="center"/>
      </w:pPr>
      <w:r>
        <w:rPr>
          <w:rFonts w:hint="default" w:ascii="Times New Roman" w:hAnsi="Times New Roman" w:eastAsia="Times New Roman" w:cs="Times New Roman"/>
          <w:color w:val="000000"/>
          <w:kern w:val="2"/>
          <w:sz w:val="24"/>
          <w:szCs w:val="22"/>
          <w:lang w:val="hr-HR" w:eastAsia="zh-CN" w:bidi="ar"/>
        </w:rPr>
        <w:t xml:space="preserve">                                                 </w:t>
      </w:r>
      <w:r>
        <w:rPr>
          <w:rFonts w:hint="default" w:ascii="Times New Roman" w:hAnsi="Times New Roman" w:eastAsia="Times New Roman" w:cs="Times New Roman"/>
          <w:color w:val="000000"/>
          <w:kern w:val="2"/>
          <w:sz w:val="24"/>
          <w:szCs w:val="22"/>
          <w:lang w:eastAsia="zh-CN" w:bidi="ar"/>
        </w:rPr>
        <w:t>Ana Kučić mag.oecc.</w:t>
      </w:r>
    </w:p>
    <w:p/>
    <w:p/>
    <w:sectPr>
      <w:footerReference r:id="rId3" w:type="default"/>
      <w:pgSz w:w="11900" w:h="16820"/>
      <w:pgMar w:top="840" w:right="1400" w:bottom="700" w:left="1400" w:header="720" w:footer="720"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val="hr-HR"/>
                            </w:rPr>
                          </w:pPr>
                          <w:r>
                            <w:rPr>
                              <w:lang w:val="hr-HR"/>
                            </w:rPr>
                            <w:fldChar w:fldCharType="begin"/>
                          </w:r>
                          <w:r>
                            <w:rPr>
                              <w:lang w:val="hr-HR"/>
                            </w:rPr>
                            <w:instrText xml:space="preserve"> PAGE  \* MERGEFORMAT </w:instrText>
                          </w:r>
                          <w:r>
                            <w:rPr>
                              <w:lang w:val="hr-HR"/>
                            </w:rPr>
                            <w:fldChar w:fldCharType="separate"/>
                          </w:r>
                          <w:r>
                            <w:rPr>
                              <w:lang w:val="hr-HR"/>
                            </w:rPr>
                            <w:t>1</w:t>
                          </w:r>
                          <w:r>
                            <w:rPr>
                              <w:lang w:val="hr-H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rPr>
                        <w:lang w:val="hr-HR"/>
                      </w:rPr>
                    </w:pPr>
                    <w:r>
                      <w:rPr>
                        <w:lang w:val="hr-HR"/>
                      </w:rPr>
                      <w:fldChar w:fldCharType="begin"/>
                    </w:r>
                    <w:r>
                      <w:rPr>
                        <w:lang w:val="hr-HR"/>
                      </w:rPr>
                      <w:instrText xml:space="preserve"> PAGE  \* MERGEFORMAT </w:instrText>
                    </w:r>
                    <w:r>
                      <w:rPr>
                        <w:lang w:val="hr-HR"/>
                      </w:rPr>
                      <w:fldChar w:fldCharType="separate"/>
                    </w:r>
                    <w:r>
                      <w:rPr>
                        <w:lang w:val="hr-HR"/>
                      </w:rPr>
                      <w:t>1</w:t>
                    </w:r>
                    <w:r>
                      <w:rPr>
                        <w:lang w:val="hr-H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B6D06"/>
    <w:multiLevelType w:val="singleLevel"/>
    <w:tmpl w:val="9E8B6D06"/>
    <w:lvl w:ilvl="0" w:tentative="0">
      <w:start w:val="1"/>
      <w:numFmt w:val="decimal"/>
      <w:lvlText w:val="%1."/>
      <w:lvlJc w:val="left"/>
      <w:pPr>
        <w:tabs>
          <w:tab w:val="left" w:pos="312"/>
        </w:tabs>
      </w:pPr>
    </w:lvl>
  </w:abstractNum>
  <w:abstractNum w:abstractNumId="1">
    <w:nsid w:val="A0EB178E"/>
    <w:multiLevelType w:val="singleLevel"/>
    <w:tmpl w:val="A0EB178E"/>
    <w:lvl w:ilvl="0" w:tentative="0">
      <w:start w:val="1"/>
      <w:numFmt w:val="decimal"/>
      <w:suff w:val="space"/>
      <w:lvlText w:val="(%1)"/>
      <w:lvlJc w:val="left"/>
    </w:lvl>
  </w:abstractNum>
  <w:abstractNum w:abstractNumId="2">
    <w:nsid w:val="04B66BC9"/>
    <w:multiLevelType w:val="multilevel"/>
    <w:tmpl w:val="04B66BC9"/>
    <w:lvl w:ilvl="0" w:tentative="0">
      <w:start w:val="3"/>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5054EB5"/>
    <w:multiLevelType w:val="multilevel"/>
    <w:tmpl w:val="05054EB5"/>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13501513"/>
    <w:multiLevelType w:val="multilevel"/>
    <w:tmpl w:val="13501513"/>
    <w:lvl w:ilvl="0" w:tentative="0">
      <w:start w:val="2"/>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156D37C7"/>
    <w:multiLevelType w:val="multilevel"/>
    <w:tmpl w:val="156D37C7"/>
    <w:lvl w:ilvl="0" w:tentative="0">
      <w:start w:val="1"/>
      <w:numFmt w:val="decimal"/>
      <w:suff w:val="space"/>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4DE64D72"/>
    <w:multiLevelType w:val="singleLevel"/>
    <w:tmpl w:val="4DE64D72"/>
    <w:lvl w:ilvl="0" w:tentative="0">
      <w:start w:val="13"/>
      <w:numFmt w:val="decimal"/>
      <w:suff w:val="space"/>
      <w:lvlText w:val="(%1)"/>
      <w:lvlJc w:val="left"/>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47CE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71496F"/>
    <w:rsid w:val="04E85E53"/>
    <w:rsid w:val="08034C63"/>
    <w:rsid w:val="095803B9"/>
    <w:rsid w:val="0BB06A9D"/>
    <w:rsid w:val="0E757E12"/>
    <w:rsid w:val="0F410817"/>
    <w:rsid w:val="12750F57"/>
    <w:rsid w:val="12FC5190"/>
    <w:rsid w:val="14EA64F1"/>
    <w:rsid w:val="1501481C"/>
    <w:rsid w:val="1B1E38E8"/>
    <w:rsid w:val="21D82812"/>
    <w:rsid w:val="26C253A6"/>
    <w:rsid w:val="35FC282F"/>
    <w:rsid w:val="47D51E58"/>
    <w:rsid w:val="49665887"/>
    <w:rsid w:val="4BD0248F"/>
    <w:rsid w:val="50B8355D"/>
    <w:rsid w:val="50C0714B"/>
    <w:rsid w:val="515C43DC"/>
    <w:rsid w:val="53CF0941"/>
    <w:rsid w:val="54C47CEA"/>
    <w:rsid w:val="5E1D08E1"/>
    <w:rsid w:val="610551B9"/>
    <w:rsid w:val="62E905C1"/>
    <w:rsid w:val="63113274"/>
    <w:rsid w:val="656266F4"/>
    <w:rsid w:val="670671E6"/>
    <w:rsid w:val="685D2330"/>
    <w:rsid w:val="68CA2E1B"/>
    <w:rsid w:val="6C1738AE"/>
    <w:rsid w:val="6CEC59F5"/>
    <w:rsid w:val="6E735535"/>
    <w:rsid w:val="717B20FA"/>
    <w:rsid w:val="75CD60D6"/>
    <w:rsid w:val="7BCC1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basedOn w:val="1"/>
    <w:qFormat/>
    <w:uiPriority w:val="0"/>
    <w:pPr>
      <w:spacing w:beforeAutospacing="1" w:afterAutospacing="1"/>
    </w:pPr>
    <w:rPr>
      <w:rFonts w:cs="Times New Roman"/>
      <w:sz w:val="24"/>
      <w:szCs w:val="24"/>
    </w:rPr>
  </w:style>
  <w:style w:type="paragraph" w:customStyle="1" w:styleId="7">
    <w:name w:val="msolistparagraph"/>
    <w:qFormat/>
    <w:uiPriority w:val="0"/>
    <w:pPr>
      <w:keepNext w:val="0"/>
      <w:keepLines w:val="0"/>
      <w:widowControl w:val="0"/>
      <w:suppressLineNumbers w:val="0"/>
      <w:suppressAutoHyphens/>
      <w:overflowPunct w:val="0"/>
      <w:autoSpaceDE w:val="0"/>
      <w:autoSpaceDN w:val="0"/>
      <w:spacing w:before="0" w:beforeAutospacing="0" w:after="0" w:afterAutospacing="0"/>
      <w:ind w:left="720" w:right="0"/>
      <w:jc w:val="left"/>
    </w:pPr>
    <w:rPr>
      <w:rFonts w:ascii="Calibri" w:hAnsi="Calibri" w:eastAsia="Times New Roman" w:cs="Times New Roman"/>
      <w:kern w:val="2"/>
      <w:sz w:val="22"/>
      <w:szCs w:val="22"/>
      <w:lang w:val="en-US" w:eastAsia="zh-CN" w:bidi="ar"/>
    </w:rPr>
  </w:style>
  <w:style w:type="paragraph" w:customStyle="1" w:styleId="8">
    <w:name w:val="Decimal Aligned"/>
    <w:qFormat/>
    <w:uiPriority w:val="0"/>
    <w:pPr>
      <w:keepNext w:val="0"/>
      <w:keepLines w:val="0"/>
      <w:widowControl/>
      <w:suppressLineNumbers w:val="0"/>
      <w:suppressAutoHyphens w:val="0"/>
      <w:overflowPunct/>
      <w:autoSpaceDE/>
      <w:autoSpaceDN w:val="0"/>
      <w:spacing w:before="100" w:beforeAutospacing="0" w:after="100" w:afterAutospacing="0" w:line="244" w:lineRule="auto"/>
      <w:ind w:left="0" w:right="0"/>
      <w:jc w:val="left"/>
    </w:pPr>
    <w:rPr>
      <w:rFonts w:ascii="Calibri" w:hAnsi="Calibri" w:eastAsia="Times New Roman" w:cs="Times New Roman"/>
      <w:kern w:val="0"/>
      <w:sz w:val="24"/>
      <w:szCs w:val="24"/>
      <w:lang w:val="en-US" w:eastAsia="zh-CN" w:bidi="ar"/>
    </w:rPr>
  </w:style>
  <w:style w:type="character" w:customStyle="1" w:styleId="9">
    <w:name w:val="15"/>
    <w:qFormat/>
    <w:uiPriority w:val="0"/>
    <w:rPr>
      <w:rFonts w:ascii="Calibri" w:hAnsi="Calibri" w:cs="Calibri"/>
    </w:rPr>
  </w:style>
  <w:style w:type="paragraph" w:customStyle="1" w:styleId="10">
    <w:name w:val="p0"/>
    <w:qFormat/>
    <w:uiPriority w:val="0"/>
    <w:pPr>
      <w:keepNext w:val="0"/>
      <w:keepLines w:val="0"/>
      <w:widowControl/>
      <w:suppressLineNumbers w:val="0"/>
      <w:suppressAutoHyphens w:val="0"/>
      <w:overflowPunct/>
      <w:autoSpaceDE/>
      <w:autoSpaceDN w:val="0"/>
      <w:spacing w:before="100" w:beforeAutospacing="0" w:after="100" w:afterAutospacing="0" w:line="264" w:lineRule="auto"/>
      <w:ind w:left="0" w:right="0"/>
      <w:jc w:val="left"/>
    </w:pPr>
    <w:rPr>
      <w:rFonts w:ascii="Calibri" w:hAnsi="Calibri" w:eastAsia="Times New Roman" w:cs="Times New Roman"/>
      <w:kern w:val="0"/>
      <w:sz w:val="24"/>
      <w:szCs w:val="24"/>
      <w:lang w:val="en-US" w:eastAsia="zh-CN" w:bidi="ar"/>
    </w:rPr>
  </w:style>
  <w:style w:type="character" w:customStyle="1" w:styleId="11">
    <w:name w:val="Neupadljivo isticanje1"/>
    <w:basedOn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2018-05-09T05:15:00Z</dcterms:created>
  <dc:creator>Berny</dc:creator>
  <cp:lastModifiedBy>Bernard N</cp:lastModifiedBy>
  <cp:lastPrinted>2026-04-20T08:30:46Z</cp:lastPrinted>
  <dcterms:modified xsi:type="dcterms:W3CDTF">2026-04-20T08:36:42Z</dcterms:modified>
  <dc:title>U skladu sa člankom 16., člankom 22., člankom 31. Odluke o organizaciji prometa na području Grada Mali Lošinj („Službene novine PGŽ“,broj 26/09, 38/10, 10/11, 08/13 i 18/13), Gradonačelnice Grada Mali Lošinj, temeljem zajedničkog prijedloga Jedinstvenog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16334FD4AF79448D8F3E9FD9ADADC112</vt:lpwstr>
  </property>
</Properties>
</file>