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9BDB2" w14:textId="77777777" w:rsidR="00AA40DF" w:rsidRDefault="00000000">
      <w:pPr>
        <w:spacing w:after="0" w:line="259" w:lineRule="auto"/>
        <w:ind w:left="0" w:firstLine="0"/>
        <w:jc w:val="left"/>
      </w:pPr>
      <w:r>
        <w:rPr>
          <w:b/>
        </w:rPr>
        <w:t xml:space="preserve"> </w:t>
      </w:r>
    </w:p>
    <w:p w14:paraId="493F077E" w14:textId="77777777" w:rsidR="00AA40DF" w:rsidRDefault="00000000">
      <w:pPr>
        <w:tabs>
          <w:tab w:val="center" w:pos="5811"/>
        </w:tabs>
        <w:spacing w:after="40"/>
        <w:ind w:left="-15" w:firstLine="0"/>
        <w:jc w:val="left"/>
      </w:pPr>
      <w:r>
        <w:t xml:space="preserve">REPUBLIKA HRVATSKA </w:t>
      </w:r>
      <w:r>
        <w:tab/>
        <w:t xml:space="preserve"> </w:t>
      </w:r>
    </w:p>
    <w:p w14:paraId="120F3E99" w14:textId="3E9BEACF" w:rsidR="00AA40DF" w:rsidRDefault="001B2970" w:rsidP="001B2970">
      <w:pPr>
        <w:ind w:left="0" w:right="533" w:firstLine="0"/>
      </w:pPr>
      <w:r>
        <w:t xml:space="preserve">PRIMORSKO GORANSKA ŽUPANIJA </w:t>
      </w:r>
    </w:p>
    <w:p w14:paraId="6DE1348B" w14:textId="3CA8C8BA" w:rsidR="00AA40DF" w:rsidRDefault="00000000">
      <w:pPr>
        <w:spacing w:after="33"/>
        <w:ind w:left="-5" w:right="533"/>
      </w:pPr>
      <w:r>
        <w:t xml:space="preserve">OPĆINA </w:t>
      </w:r>
      <w:r w:rsidR="00702269">
        <w:t>MALI LOŠINJ</w:t>
      </w:r>
    </w:p>
    <w:p w14:paraId="4E25BF1F" w14:textId="54993741" w:rsidR="00AA40DF" w:rsidRDefault="00AA40DF">
      <w:pPr>
        <w:spacing w:after="0" w:line="259" w:lineRule="auto"/>
        <w:ind w:left="0" w:firstLine="0"/>
        <w:jc w:val="left"/>
      </w:pPr>
    </w:p>
    <w:p w14:paraId="1921DB36" w14:textId="6B47EFC5" w:rsidR="00AA40DF" w:rsidRDefault="00000000">
      <w:pPr>
        <w:ind w:left="-5" w:right="533"/>
      </w:pPr>
      <w:r>
        <w:t xml:space="preserve">KLASA:  </w:t>
      </w:r>
      <w:r w:rsidR="001B2970">
        <w:t>404-01/26-01/01</w:t>
      </w:r>
    </w:p>
    <w:p w14:paraId="42E35D04" w14:textId="243448DA" w:rsidR="00AA40DF" w:rsidRDefault="00000000">
      <w:pPr>
        <w:ind w:left="-5" w:right="533"/>
      </w:pPr>
      <w:r>
        <w:t xml:space="preserve">URBROJ: </w:t>
      </w:r>
      <w:r w:rsidR="001B2970">
        <w:t>2170-131/01-26-1</w:t>
      </w:r>
    </w:p>
    <w:p w14:paraId="27743759" w14:textId="7E1C7C47" w:rsidR="00AA40DF" w:rsidRDefault="001B2970">
      <w:pPr>
        <w:ind w:left="-5" w:right="533"/>
      </w:pPr>
      <w:r>
        <w:t xml:space="preserve">10. srpnja 2026. godine </w:t>
      </w:r>
    </w:p>
    <w:p w14:paraId="307C2374" w14:textId="77777777" w:rsidR="00AA40DF" w:rsidRDefault="00000000">
      <w:pPr>
        <w:spacing w:after="18" w:line="259" w:lineRule="auto"/>
        <w:ind w:left="0" w:firstLine="0"/>
        <w:jc w:val="left"/>
      </w:pPr>
      <w:r>
        <w:rPr>
          <w:b/>
        </w:rPr>
        <w:t xml:space="preserve"> </w:t>
      </w:r>
    </w:p>
    <w:p w14:paraId="46B153AF" w14:textId="7EF73A32" w:rsidR="00AA40DF" w:rsidRDefault="001368CB" w:rsidP="0079676F">
      <w:pPr>
        <w:ind w:left="-5" w:right="533"/>
      </w:pPr>
      <w:r>
        <w:t>Na temelju članka 15., stavka 2., Zakona o javnoj nabavi (NN 120/16) Uprava društva-direktor Lošinj usluga d.o.o. Draažice 17/a, Mali Lošinj, dana 10.srpnja 2026.godine donosi:</w:t>
      </w:r>
    </w:p>
    <w:p w14:paraId="1BE42E94" w14:textId="77777777" w:rsidR="00AA40DF" w:rsidRDefault="00000000">
      <w:pPr>
        <w:spacing w:after="0" w:line="259" w:lineRule="auto"/>
        <w:ind w:left="0" w:firstLine="0"/>
        <w:jc w:val="left"/>
      </w:pPr>
      <w:r>
        <w:t xml:space="preserve">  </w:t>
      </w:r>
    </w:p>
    <w:p w14:paraId="1BDB9A9E" w14:textId="263A04B9" w:rsidR="00AA40DF" w:rsidRPr="001B2970" w:rsidRDefault="00000000">
      <w:pPr>
        <w:spacing w:after="0" w:line="259" w:lineRule="auto"/>
        <w:ind w:left="-152" w:firstLine="0"/>
        <w:jc w:val="left"/>
        <w:rPr>
          <w:b/>
          <w:bCs/>
        </w:rPr>
      </w:pPr>
      <w:r>
        <w:rPr>
          <w:rFonts w:ascii="Calibri" w:eastAsia="Calibri" w:hAnsi="Calibri" w:cs="Calibri"/>
          <w:noProof/>
          <w:sz w:val="22"/>
        </w:rPr>
        <mc:AlternateContent>
          <mc:Choice Requires="wpg">
            <w:drawing>
              <wp:inline distT="0" distB="0" distL="0" distR="0" wp14:anchorId="29C46AEE" wp14:editId="4FA6F0FE">
                <wp:extent cx="275844" cy="538734"/>
                <wp:effectExtent l="0" t="0" r="0" b="0"/>
                <wp:docPr id="9121" name="Group 9121"/>
                <wp:cNvGraphicFramePr/>
                <a:graphic xmlns:a="http://schemas.openxmlformats.org/drawingml/2006/main">
                  <a:graphicData uri="http://schemas.microsoft.com/office/word/2010/wordprocessingGroup">
                    <wpg:wgp>
                      <wpg:cNvGrpSpPr/>
                      <wpg:grpSpPr>
                        <a:xfrm>
                          <a:off x="0" y="0"/>
                          <a:ext cx="275844" cy="538734"/>
                          <a:chOff x="0" y="0"/>
                          <a:chExt cx="275844" cy="538734"/>
                        </a:xfrm>
                      </wpg:grpSpPr>
                      <pic:pic xmlns:pic="http://schemas.openxmlformats.org/drawingml/2006/picture">
                        <pic:nvPicPr>
                          <pic:cNvPr id="75" name="Picture 75"/>
                          <pic:cNvPicPr/>
                        </pic:nvPicPr>
                        <pic:blipFill>
                          <a:blip r:embed="rId7"/>
                          <a:stretch>
                            <a:fillRect/>
                          </a:stretch>
                        </pic:blipFill>
                        <pic:spPr>
                          <a:xfrm>
                            <a:off x="0" y="0"/>
                            <a:ext cx="275844" cy="336804"/>
                          </a:xfrm>
                          <a:prstGeom prst="rect">
                            <a:avLst/>
                          </a:prstGeom>
                        </pic:spPr>
                      </pic:pic>
                      <wps:wsp>
                        <wps:cNvPr id="76" name="Rectangle 76"/>
                        <wps:cNvSpPr/>
                        <wps:spPr>
                          <a:xfrm>
                            <a:off x="96317" y="53823"/>
                            <a:ext cx="50673" cy="224380"/>
                          </a:xfrm>
                          <a:prstGeom prst="rect">
                            <a:avLst/>
                          </a:prstGeom>
                          <a:ln>
                            <a:noFill/>
                          </a:ln>
                        </wps:spPr>
                        <wps:txbx>
                          <w:txbxContent>
                            <w:p w14:paraId="3FAF51F0" w14:textId="77777777" w:rsidR="00AA40DF"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78" name="Picture 78"/>
                          <pic:cNvPicPr/>
                        </pic:nvPicPr>
                        <pic:blipFill>
                          <a:blip r:embed="rId7"/>
                          <a:stretch>
                            <a:fillRect/>
                          </a:stretch>
                        </pic:blipFill>
                        <pic:spPr>
                          <a:xfrm>
                            <a:off x="0" y="204203"/>
                            <a:ext cx="273545" cy="334531"/>
                          </a:xfrm>
                          <a:prstGeom prst="rect">
                            <a:avLst/>
                          </a:prstGeom>
                        </pic:spPr>
                      </pic:pic>
                      <wps:wsp>
                        <wps:cNvPr id="79" name="Rectangle 79"/>
                        <wps:cNvSpPr/>
                        <wps:spPr>
                          <a:xfrm>
                            <a:off x="96317" y="258038"/>
                            <a:ext cx="50673" cy="224380"/>
                          </a:xfrm>
                          <a:prstGeom prst="rect">
                            <a:avLst/>
                          </a:prstGeom>
                          <a:ln>
                            <a:noFill/>
                          </a:ln>
                        </wps:spPr>
                        <wps:txbx>
                          <w:txbxContent>
                            <w:p w14:paraId="166C24F0" w14:textId="77777777" w:rsidR="00AA40DF"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29C46AEE" id="Group 9121" o:spid="_x0000_s1026" style="width:21.7pt;height:42.4pt;mso-position-horizontal-relative:char;mso-position-vertical-relative:line" coordsize="2758,5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 o:spid="_x0000_s1027" type="#_x0000_t75" style="position:absolute;width:2758;height:3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">
                  <v:imagedata r:id="rId8" o:title=""/>
                </v:shape>
                <v:rect id="Rectangle 76" o:spid="_x0000_s1028" style="position:absolute;left:963;top:53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3FAF51F0" w14:textId="77777777" w:rsidR="00AA40DF" w:rsidRDefault="00000000">
                        <w:pPr>
                          <w:spacing w:after="160" w:line="259" w:lineRule="auto"/>
                          <w:ind w:left="0" w:firstLine="0"/>
                          <w:jc w:val="left"/>
                        </w:pPr>
                        <w:r>
                          <w:t xml:space="preserve"> </w:t>
                        </w:r>
                      </w:p>
                    </w:txbxContent>
                  </v:textbox>
                </v:rect>
                <v:shape id="Picture 78" o:spid="_x0000_s1029" type="#_x0000_t75" style="position:absolute;top:2042;width:2735;height:3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">
                  <v:imagedata r:id="rId8" o:title=""/>
                </v:shape>
                <v:rect id="Rectangle 79" o:spid="_x0000_s1030" style="position:absolute;left:963;top:258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166C24F0" w14:textId="77777777" w:rsidR="00AA40DF" w:rsidRDefault="00000000">
                        <w:pPr>
                          <w:spacing w:after="160" w:line="259" w:lineRule="auto"/>
                          <w:ind w:left="0" w:firstLine="0"/>
                          <w:jc w:val="left"/>
                        </w:pPr>
                        <w:r>
                          <w:t xml:space="preserve"> </w:t>
                        </w:r>
                      </w:p>
                    </w:txbxContent>
                  </v:textbox>
                </v:rect>
                <w10:anchorlock/>
              </v:group>
            </w:pict>
          </mc:Fallback>
        </mc:AlternateContent>
      </w:r>
    </w:p>
    <w:p w14:paraId="52C75160" w14:textId="77777777" w:rsidR="00AA40DF" w:rsidRPr="001B2970" w:rsidRDefault="00000000">
      <w:pPr>
        <w:spacing w:after="3" w:line="259" w:lineRule="auto"/>
        <w:ind w:right="541"/>
        <w:jc w:val="center"/>
        <w:rPr>
          <w:b/>
          <w:bCs/>
        </w:rPr>
      </w:pPr>
      <w:r w:rsidRPr="001B2970">
        <w:rPr>
          <w:b/>
          <w:bCs/>
        </w:rPr>
        <w:t xml:space="preserve">PRAVILNIK  </w:t>
      </w:r>
    </w:p>
    <w:p w14:paraId="424AB1A3" w14:textId="77777777" w:rsidR="009C02CD" w:rsidRDefault="00000000" w:rsidP="001B2970">
      <w:pPr>
        <w:spacing w:after="32" w:line="259" w:lineRule="auto"/>
        <w:ind w:right="542"/>
        <w:jc w:val="center"/>
        <w:rPr>
          <w:b/>
          <w:bCs/>
        </w:rPr>
      </w:pPr>
      <w:r w:rsidRPr="001B2970">
        <w:rPr>
          <w:b/>
          <w:bCs/>
        </w:rPr>
        <w:t xml:space="preserve">O PROVEDBI POSTUPAKA  </w:t>
      </w:r>
      <w:r w:rsidR="001B2970" w:rsidRPr="001B2970">
        <w:rPr>
          <w:b/>
          <w:bCs/>
        </w:rPr>
        <w:t xml:space="preserve">JEDNOSTAVNE NABAVE </w:t>
      </w:r>
    </w:p>
    <w:p w14:paraId="1423B8F0" w14:textId="6F69A0CC" w:rsidR="00AA40DF" w:rsidRPr="001B2970" w:rsidRDefault="001B2970" w:rsidP="001B2970">
      <w:pPr>
        <w:spacing w:after="32" w:line="259" w:lineRule="auto"/>
        <w:ind w:right="542"/>
        <w:jc w:val="center"/>
        <w:rPr>
          <w:b/>
          <w:bCs/>
        </w:rPr>
      </w:pPr>
      <w:r w:rsidRPr="001B2970">
        <w:rPr>
          <w:b/>
          <w:bCs/>
        </w:rPr>
        <w:t xml:space="preserve">LOŠINJ USLUGE D.O.O. </w:t>
      </w:r>
      <w:r w:rsidR="00000000" w:rsidRPr="001B2970">
        <w:rPr>
          <w:b/>
          <w:bCs/>
        </w:rPr>
        <w:t xml:space="preserve"> </w:t>
      </w:r>
    </w:p>
    <w:p w14:paraId="397A95EC" w14:textId="56A28172" w:rsidR="00AA40DF" w:rsidRDefault="00AA40DF">
      <w:pPr>
        <w:spacing w:after="236" w:line="259" w:lineRule="auto"/>
        <w:ind w:left="-152" w:firstLine="0"/>
        <w:jc w:val="left"/>
      </w:pPr>
    </w:p>
    <w:p w14:paraId="27698713" w14:textId="5850AA09" w:rsidR="00693161" w:rsidRDefault="00693161">
      <w:pPr>
        <w:spacing w:after="236" w:line="259" w:lineRule="auto"/>
        <w:ind w:left="-152" w:firstLine="0"/>
        <w:jc w:val="left"/>
      </w:pPr>
      <w:r>
        <w:t xml:space="preserve"> TEMELJNE ODREDBE</w:t>
      </w:r>
    </w:p>
    <w:p w14:paraId="2ED64432" w14:textId="77777777" w:rsidR="00AA40DF" w:rsidRDefault="00000000">
      <w:pPr>
        <w:spacing w:after="3" w:line="259" w:lineRule="auto"/>
        <w:ind w:right="541"/>
        <w:jc w:val="center"/>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111C5C9" wp14:editId="41DD7E78">
                <wp:simplePos x="0" y="0"/>
                <wp:positionH relativeFrom="column">
                  <wp:posOffset>2784043</wp:posOffset>
                </wp:positionH>
                <wp:positionV relativeFrom="paragraph">
                  <wp:posOffset>-281396</wp:posOffset>
                </wp:positionV>
                <wp:extent cx="273545" cy="334531"/>
                <wp:effectExtent l="0" t="0" r="0" b="0"/>
                <wp:wrapNone/>
                <wp:docPr id="9124" name="Group 9124"/>
                <wp:cNvGraphicFramePr/>
                <a:graphic xmlns:a="http://schemas.openxmlformats.org/drawingml/2006/main">
                  <a:graphicData uri="http://schemas.microsoft.com/office/word/2010/wordprocessingGroup">
                    <wpg:wgp>
                      <wpg:cNvGrpSpPr/>
                      <wpg:grpSpPr>
                        <a:xfrm>
                          <a:off x="0" y="0"/>
                          <a:ext cx="273545" cy="334531"/>
                          <a:chOff x="0" y="0"/>
                          <a:chExt cx="273545" cy="334531"/>
                        </a:xfrm>
                      </wpg:grpSpPr>
                      <pic:pic xmlns:pic="http://schemas.openxmlformats.org/drawingml/2006/picture">
                        <pic:nvPicPr>
                          <pic:cNvPr id="110" name="Picture 110"/>
                          <pic:cNvPicPr/>
                        </pic:nvPicPr>
                        <pic:blipFill>
                          <a:blip r:embed="rId7"/>
                          <a:stretch>
                            <a:fillRect/>
                          </a:stretch>
                        </pic:blipFill>
                        <pic:spPr>
                          <a:xfrm>
                            <a:off x="0" y="0"/>
                            <a:ext cx="273545" cy="334531"/>
                          </a:xfrm>
                          <a:prstGeom prst="rect">
                            <a:avLst/>
                          </a:prstGeom>
                        </pic:spPr>
                      </pic:pic>
                      <wps:wsp>
                        <wps:cNvPr id="111" name="Rectangle 111"/>
                        <wps:cNvSpPr/>
                        <wps:spPr>
                          <a:xfrm>
                            <a:off x="96901" y="54090"/>
                            <a:ext cx="50673" cy="224380"/>
                          </a:xfrm>
                          <a:prstGeom prst="rect">
                            <a:avLst/>
                          </a:prstGeom>
                          <a:ln>
                            <a:noFill/>
                          </a:ln>
                        </wps:spPr>
                        <wps:txbx>
                          <w:txbxContent>
                            <w:p w14:paraId="5C620979" w14:textId="77777777" w:rsidR="00AA40DF"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w14:anchorId="2111C5C9" id="Group 9124" o:spid="_x0000_s1031" style="position:absolute;left:0;text-align:left;margin-left:219.2pt;margin-top:-22.15pt;width:21.55pt;height:26.35pt;z-index:-251657216;mso-position-horizontal-relative:text;mso-position-vertical-relative:text" coordsize="273545,3345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">
                <v:shape id="Picture 110" o:spid="_x0000_s1032" type="#_x0000_t75" style="position:absolute;width:273545;height:334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">
                  <v:imagedata r:id="rId8" o:title=""/>
                </v:shape>
                <v:rect id="Rectangle 111" o:spid="_x0000_s1033" style="position:absolute;left:96901;top:54090;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5C620979" w14:textId="77777777" w:rsidR="00AA40DF" w:rsidRDefault="00000000">
                        <w:pPr>
                          <w:spacing w:after="160" w:line="259" w:lineRule="auto"/>
                          <w:ind w:left="0" w:firstLine="0"/>
                          <w:jc w:val="left"/>
                        </w:pPr>
                        <w:r>
                          <w:t xml:space="preserve"> </w:t>
                        </w:r>
                      </w:p>
                    </w:txbxContent>
                  </v:textbox>
                </v:rect>
              </v:group>
            </w:pict>
          </mc:Fallback>
        </mc:AlternateContent>
      </w:r>
      <w:r>
        <w:rPr>
          <w:b/>
        </w:rPr>
        <w:t>Članak 1.</w:t>
      </w:r>
      <w:r>
        <w:t xml:space="preserve"> </w:t>
      </w:r>
    </w:p>
    <w:p w14:paraId="6D02F440" w14:textId="77777777" w:rsidR="00AA40DF" w:rsidRDefault="00000000">
      <w:pPr>
        <w:numPr>
          <w:ilvl w:val="0"/>
          <w:numId w:val="1"/>
        </w:numPr>
        <w:ind w:right="533"/>
      </w:pPr>
      <w:r>
        <w:t xml:space="preserve">U svrhu poštivanja načela javne nabave, sprječavanja prepoznavanja i uklanjanja sukoba interesa te zakonitog, namjenskog i svrhovitog trošenja proračunskih sredstava, ovim se </w:t>
      </w:r>
    </w:p>
    <w:p w14:paraId="25611D09" w14:textId="2422D587" w:rsidR="00AA40DF" w:rsidRDefault="00000000">
      <w:pPr>
        <w:ind w:left="-5" w:right="533"/>
      </w:pPr>
      <w:r>
        <w:t>Pravilnikom o provedbi postupaka jednostavne nabave u  (u daljnjem tekstu: Pravilnik) uređuju pravila, uvjeti i postupak koji prethodi stvaranju ugovornog odnosa za nabavu robe, radova i/ili usluga, procijenjene vrijednosti do 50.000,00 EUR za nabavu roba i usluga, odnosno 100.000,00 EUR za nabavu radova (u daljnjem tekstu: jednostavna nabava) za koje se primjenjuje članak 15. ZJN 2016, a ne postoji obveza provedbe postupaka javne nabave.</w:t>
      </w:r>
      <w:r>
        <w:rPr>
          <w:i/>
        </w:rPr>
        <w:t xml:space="preserve"> </w:t>
      </w:r>
    </w:p>
    <w:p w14:paraId="19A39765" w14:textId="77777777" w:rsidR="00AA40DF" w:rsidRDefault="00000000">
      <w:pPr>
        <w:spacing w:after="0" w:line="259" w:lineRule="auto"/>
        <w:ind w:left="0" w:firstLine="0"/>
        <w:jc w:val="left"/>
      </w:pPr>
      <w:r>
        <w:t xml:space="preserve"> </w:t>
      </w:r>
    </w:p>
    <w:p w14:paraId="33F3CF37" w14:textId="77777777" w:rsidR="00AA40DF" w:rsidRDefault="00000000">
      <w:pPr>
        <w:numPr>
          <w:ilvl w:val="0"/>
          <w:numId w:val="1"/>
        </w:numPr>
        <w:ind w:right="533"/>
      </w:pPr>
      <w:r>
        <w:t xml:space="preserve">U provedbi postupaka jednostavne nabave osim ovog Pravilnika, obvezno je primjenjivati i druge važeće zakonske i podzakonske akte, kao i interne akte, koji uređuju područja djelatnosti povezane s pojedinim predmetom nabave. </w:t>
      </w:r>
    </w:p>
    <w:p w14:paraId="2B613C6F" w14:textId="77777777" w:rsidR="00AA40DF" w:rsidRDefault="00000000">
      <w:pPr>
        <w:spacing w:after="13" w:line="259" w:lineRule="auto"/>
        <w:ind w:left="0" w:firstLine="0"/>
        <w:jc w:val="left"/>
      </w:pPr>
      <w:r>
        <w:rPr>
          <w:b/>
        </w:rPr>
        <w:t xml:space="preserve"> </w:t>
      </w:r>
    </w:p>
    <w:p w14:paraId="4C5844CB" w14:textId="77777777" w:rsidR="00AA40DF" w:rsidRDefault="00000000">
      <w:pPr>
        <w:numPr>
          <w:ilvl w:val="0"/>
          <w:numId w:val="1"/>
        </w:numPr>
        <w:ind w:right="533"/>
      </w:pPr>
      <w:r>
        <w:t xml:space="preserve">Pojmovi koji se koriste u ovom Pravilniku, a imaju rodno značenje koriste se neutralno i odnose se jednako na muški i ženski spol. </w:t>
      </w:r>
    </w:p>
    <w:p w14:paraId="7153EABF" w14:textId="77777777" w:rsidR="00AA40DF" w:rsidRDefault="00000000">
      <w:pPr>
        <w:spacing w:after="24" w:line="259" w:lineRule="auto"/>
        <w:ind w:left="0" w:firstLine="0"/>
        <w:jc w:val="left"/>
      </w:pPr>
      <w:r>
        <w:t xml:space="preserve"> </w:t>
      </w:r>
    </w:p>
    <w:p w14:paraId="05A0DBEC" w14:textId="77777777" w:rsidR="00693161" w:rsidRDefault="00693161">
      <w:pPr>
        <w:spacing w:after="3" w:line="259" w:lineRule="auto"/>
        <w:ind w:right="541"/>
        <w:jc w:val="center"/>
        <w:rPr>
          <w:b/>
        </w:rPr>
      </w:pPr>
    </w:p>
    <w:p w14:paraId="3B619AC5" w14:textId="2CB3B7D9" w:rsidR="00AA40DF" w:rsidRDefault="00000000">
      <w:pPr>
        <w:spacing w:after="3" w:line="259" w:lineRule="auto"/>
        <w:ind w:right="541"/>
        <w:jc w:val="center"/>
      </w:pPr>
      <w:r>
        <w:rPr>
          <w:b/>
        </w:rPr>
        <w:t>Članak 2.</w:t>
      </w:r>
      <w:r>
        <w:t xml:space="preserve"> </w:t>
      </w:r>
    </w:p>
    <w:p w14:paraId="2A7B5B4C" w14:textId="77777777" w:rsidR="00AA40DF" w:rsidRDefault="00000000">
      <w:pPr>
        <w:ind w:left="-5" w:right="533"/>
      </w:pPr>
      <w:r>
        <w:t xml:space="preserve">(1) Pravilo jednostavne nabave jest da ne smije biti osmišljena s namjerom izbjegavanja primjene ovoga Pravilnika ili s namjerom da se određenim gospodarskim subjektima </w:t>
      </w:r>
      <w:r>
        <w:lastRenderedPageBreak/>
        <w:t>neopravdano da prednost ili ih se stavi u nepovoljan položaj te mora biti provedena na način koji omogućava učinkovitu jednostavnu nabavu te ekonomično i svrhovito trošenje proračunskih sredstava.</w:t>
      </w:r>
      <w:r>
        <w:rPr>
          <w:i/>
        </w:rPr>
        <w:t xml:space="preserve"> </w:t>
      </w:r>
    </w:p>
    <w:p w14:paraId="596A4361" w14:textId="77777777" w:rsidR="00AA40DF" w:rsidRDefault="00000000">
      <w:pPr>
        <w:spacing w:after="0" w:line="259" w:lineRule="auto"/>
        <w:ind w:left="0" w:firstLine="0"/>
        <w:jc w:val="left"/>
      </w:pPr>
      <w:r>
        <w:t xml:space="preserve"> </w:t>
      </w:r>
    </w:p>
    <w:p w14:paraId="5CA7D919" w14:textId="77777777" w:rsidR="00AA40DF" w:rsidRDefault="00000000">
      <w:pPr>
        <w:spacing w:after="0" w:line="259" w:lineRule="auto"/>
        <w:ind w:left="0" w:firstLine="0"/>
        <w:jc w:val="left"/>
      </w:pPr>
      <w:r>
        <w:t xml:space="preserve"> </w:t>
      </w:r>
    </w:p>
    <w:p w14:paraId="2E406D66" w14:textId="77777777" w:rsidR="00AA40DF" w:rsidRDefault="00000000">
      <w:pPr>
        <w:spacing w:after="0" w:line="259" w:lineRule="auto"/>
        <w:ind w:left="0" w:firstLine="0"/>
        <w:jc w:val="left"/>
      </w:pPr>
      <w:r>
        <w:t xml:space="preserve"> </w:t>
      </w:r>
    </w:p>
    <w:p w14:paraId="78B1A94F" w14:textId="77777777" w:rsidR="00AA40DF" w:rsidRDefault="00000000">
      <w:pPr>
        <w:spacing w:after="0" w:line="259" w:lineRule="auto"/>
        <w:ind w:left="0" w:firstLine="0"/>
        <w:jc w:val="left"/>
      </w:pPr>
      <w:r>
        <w:t xml:space="preserve"> </w:t>
      </w:r>
    </w:p>
    <w:p w14:paraId="52B931EF" w14:textId="4854F07F" w:rsidR="00AA40DF" w:rsidRDefault="00000000">
      <w:pPr>
        <w:ind w:left="-5" w:right="533"/>
      </w:pPr>
      <w:r>
        <w:t xml:space="preserve">PLAN NABAVE I REGISTAR UGOVORA </w:t>
      </w:r>
    </w:p>
    <w:p w14:paraId="25BD8FF1" w14:textId="77777777" w:rsidR="00AA40DF" w:rsidRDefault="00000000">
      <w:pPr>
        <w:spacing w:after="0" w:line="259" w:lineRule="auto"/>
        <w:ind w:left="0" w:firstLine="0"/>
        <w:jc w:val="left"/>
      </w:pPr>
      <w:r>
        <w:t xml:space="preserve"> </w:t>
      </w:r>
    </w:p>
    <w:p w14:paraId="7447DC86" w14:textId="77777777" w:rsidR="00AA40DF" w:rsidRDefault="00000000">
      <w:pPr>
        <w:spacing w:after="24" w:line="259" w:lineRule="auto"/>
        <w:ind w:left="0" w:firstLine="0"/>
        <w:jc w:val="left"/>
      </w:pPr>
      <w:r>
        <w:t xml:space="preserve"> </w:t>
      </w:r>
    </w:p>
    <w:p w14:paraId="03E407EE" w14:textId="77777777" w:rsidR="00AA40DF" w:rsidRDefault="00000000">
      <w:pPr>
        <w:spacing w:after="3" w:line="259" w:lineRule="auto"/>
        <w:ind w:right="541"/>
        <w:jc w:val="center"/>
      </w:pPr>
      <w:r>
        <w:rPr>
          <w:b/>
        </w:rPr>
        <w:t>Članak 3.</w:t>
      </w:r>
      <w:r>
        <w:t xml:space="preserve"> </w:t>
      </w:r>
    </w:p>
    <w:p w14:paraId="5E10E3B1" w14:textId="77777777" w:rsidR="00AA40DF" w:rsidRDefault="00000000">
      <w:pPr>
        <w:numPr>
          <w:ilvl w:val="0"/>
          <w:numId w:val="2"/>
        </w:numPr>
        <w:spacing w:after="36"/>
        <w:ind w:right="533"/>
      </w:pPr>
      <w:r>
        <w:t xml:space="preserve">Postupci jednostavne nabave moraju biti usklađeni s Planom nabave Naručitelja te nije  dozvoljeno cijepanje predmeta nabave s namjerom izbjegavanja primjene ZJN 2016 ili odredbi ovog Pravilnika. </w:t>
      </w:r>
    </w:p>
    <w:p w14:paraId="48FBD9E9" w14:textId="77777777" w:rsidR="00AA40DF" w:rsidRDefault="00000000">
      <w:pPr>
        <w:numPr>
          <w:ilvl w:val="0"/>
          <w:numId w:val="2"/>
        </w:numPr>
        <w:ind w:right="533"/>
      </w:pPr>
      <w:r>
        <w:t xml:space="preserve">U Planu nabave i registru ugovora navode se svi predmeti nabave čija je vrijednost jednaka  ili veća od 5.000,00 eura. Plan nabave i registar ugovora, kao i sve njihove kasnije promjene objavljuju se u Elektroničkom oglasniku javne nabave Republike Hrvatske (u daljnjem tekstu: EOJN RH). </w:t>
      </w:r>
    </w:p>
    <w:p w14:paraId="00E3ACF8" w14:textId="77777777" w:rsidR="00AA40DF" w:rsidRDefault="00000000">
      <w:pPr>
        <w:spacing w:after="0" w:line="259" w:lineRule="auto"/>
        <w:ind w:left="0" w:firstLine="0"/>
        <w:jc w:val="left"/>
      </w:pPr>
      <w:r>
        <w:rPr>
          <w:b/>
        </w:rPr>
        <w:t xml:space="preserve"> </w:t>
      </w:r>
    </w:p>
    <w:p w14:paraId="396F5A18" w14:textId="77777777" w:rsidR="00AA40DF" w:rsidRDefault="00000000">
      <w:pPr>
        <w:spacing w:after="34" w:line="259" w:lineRule="auto"/>
        <w:ind w:left="0" w:firstLine="0"/>
        <w:jc w:val="left"/>
      </w:pPr>
      <w:r>
        <w:rPr>
          <w:b/>
        </w:rPr>
        <w:t xml:space="preserve"> </w:t>
      </w:r>
    </w:p>
    <w:p w14:paraId="7FE026CE" w14:textId="7D9B114C" w:rsidR="00AA40DF" w:rsidRDefault="00000000">
      <w:pPr>
        <w:ind w:left="-5" w:right="533"/>
      </w:pPr>
      <w:r>
        <w:t xml:space="preserve">SPRIJEČAVANJE SUKOBA INTERESA </w:t>
      </w:r>
    </w:p>
    <w:p w14:paraId="553D9B34" w14:textId="77777777" w:rsidR="00AA40DF" w:rsidRDefault="00000000">
      <w:pPr>
        <w:spacing w:after="15" w:line="259" w:lineRule="auto"/>
        <w:ind w:left="0" w:firstLine="0"/>
        <w:jc w:val="left"/>
      </w:pPr>
      <w:r>
        <w:rPr>
          <w:b/>
        </w:rPr>
        <w:t xml:space="preserve"> </w:t>
      </w:r>
    </w:p>
    <w:p w14:paraId="37780929" w14:textId="77777777" w:rsidR="00AA40DF" w:rsidRDefault="00000000">
      <w:pPr>
        <w:spacing w:after="3" w:line="259" w:lineRule="auto"/>
        <w:ind w:right="540"/>
        <w:jc w:val="center"/>
      </w:pPr>
      <w:r>
        <w:rPr>
          <w:b/>
        </w:rPr>
        <w:t xml:space="preserve">Članak 4. </w:t>
      </w:r>
    </w:p>
    <w:p w14:paraId="1304399F" w14:textId="77777777" w:rsidR="00AA40DF" w:rsidRDefault="00000000">
      <w:pPr>
        <w:numPr>
          <w:ilvl w:val="0"/>
          <w:numId w:val="3"/>
        </w:numPr>
        <w:spacing w:after="35"/>
        <w:ind w:right="533"/>
      </w:pPr>
      <w:r>
        <w:t xml:space="preserve">Predstavnicima naručitelja je zabranjeno utjecati na dobivanje poslova ili ugovora u jednostavnoj nabavi za nabavu robe, usluga, projektnih natječaja i radova i/ili na koji drugi način koristiti svoj položaj kako bi utjecali na ishod pojedinog postupka radi postizanja, izravno ili neizravno, financijskog, gospodarskog ili bilo kojeg drugog osobnog interesa koji bi se mogao smatrati štetnim za njihovu nepristranost i neovisnost u okviru pojedinog postupka jednostavne nabave. Svi članovi povjerenstva naručitelja u pojedinom postupku dužni su potpisati izjavu o postojanju ili nepostojanju sukoba interesa te je ažurirati bez odgađanja ako nastupe promjene. </w:t>
      </w:r>
    </w:p>
    <w:p w14:paraId="2423466E" w14:textId="77777777" w:rsidR="00AA40DF" w:rsidRDefault="00000000">
      <w:pPr>
        <w:numPr>
          <w:ilvl w:val="0"/>
          <w:numId w:val="3"/>
        </w:numPr>
        <w:ind w:right="533"/>
      </w:pPr>
      <w:r>
        <w:t xml:space="preserve">O spriječavanju, prepoznavanju i uklanjanju sukoba interesa u postupku jednostavne nabave naručitellj primjenjuju odredbe članka 75. – 83. ZJN 2016.  </w:t>
      </w:r>
    </w:p>
    <w:p w14:paraId="7851B03E" w14:textId="77777777" w:rsidR="00AA40DF" w:rsidRDefault="00000000">
      <w:pPr>
        <w:spacing w:after="0" w:line="259" w:lineRule="auto"/>
        <w:ind w:left="427" w:firstLine="0"/>
        <w:jc w:val="left"/>
      </w:pPr>
      <w:r>
        <w:t xml:space="preserve"> </w:t>
      </w:r>
    </w:p>
    <w:p w14:paraId="47944E78" w14:textId="77777777" w:rsidR="00693161" w:rsidRDefault="00693161">
      <w:pPr>
        <w:ind w:left="-5" w:right="533"/>
      </w:pPr>
    </w:p>
    <w:p w14:paraId="6E491839" w14:textId="77777777" w:rsidR="00693161" w:rsidRDefault="00693161">
      <w:pPr>
        <w:ind w:left="-5" w:right="533"/>
      </w:pPr>
    </w:p>
    <w:p w14:paraId="192DA6BE" w14:textId="77777777" w:rsidR="00693161" w:rsidRDefault="00693161">
      <w:pPr>
        <w:ind w:left="-5" w:right="533"/>
      </w:pPr>
    </w:p>
    <w:p w14:paraId="6BA2C866" w14:textId="77777777" w:rsidR="00693161" w:rsidRDefault="00693161">
      <w:pPr>
        <w:ind w:left="-5" w:right="533"/>
      </w:pPr>
    </w:p>
    <w:p w14:paraId="0B96D199" w14:textId="77777777" w:rsidR="00693161" w:rsidRDefault="00693161">
      <w:pPr>
        <w:ind w:left="-5" w:right="533"/>
      </w:pPr>
    </w:p>
    <w:p w14:paraId="2183C84A" w14:textId="77777777" w:rsidR="00693161" w:rsidRDefault="00693161">
      <w:pPr>
        <w:ind w:left="-5" w:right="533"/>
      </w:pPr>
    </w:p>
    <w:p w14:paraId="70E322E5" w14:textId="33F38D62" w:rsidR="00AA40DF" w:rsidRDefault="00000000">
      <w:pPr>
        <w:ind w:left="-5" w:right="533"/>
      </w:pPr>
      <w:r>
        <w:t xml:space="preserve">VRSTE POSTUPAKA JEDNOSTAVNE NABAVE </w:t>
      </w:r>
    </w:p>
    <w:p w14:paraId="54BEAC71" w14:textId="77777777" w:rsidR="00AA40DF" w:rsidRDefault="00000000">
      <w:pPr>
        <w:spacing w:after="24" w:line="259" w:lineRule="auto"/>
        <w:ind w:left="0" w:firstLine="0"/>
        <w:jc w:val="left"/>
      </w:pPr>
      <w:r>
        <w:rPr>
          <w:b/>
        </w:rPr>
        <w:t xml:space="preserve"> </w:t>
      </w:r>
    </w:p>
    <w:p w14:paraId="4FE203AC" w14:textId="77777777" w:rsidR="00693161" w:rsidRDefault="00693161" w:rsidP="00693161">
      <w:pPr>
        <w:spacing w:after="3" w:line="259" w:lineRule="auto"/>
        <w:ind w:right="541"/>
        <w:rPr>
          <w:b/>
        </w:rPr>
      </w:pPr>
    </w:p>
    <w:p w14:paraId="31EA51A1" w14:textId="57541622" w:rsidR="00AA40DF" w:rsidRDefault="00000000">
      <w:pPr>
        <w:spacing w:after="3" w:line="259" w:lineRule="auto"/>
        <w:ind w:right="541"/>
        <w:jc w:val="center"/>
      </w:pPr>
      <w:r>
        <w:rPr>
          <w:b/>
        </w:rPr>
        <w:t xml:space="preserve">Članak 5. </w:t>
      </w:r>
    </w:p>
    <w:p w14:paraId="054A5A85" w14:textId="77777777" w:rsidR="00AA40DF" w:rsidRDefault="00000000">
      <w:pPr>
        <w:numPr>
          <w:ilvl w:val="0"/>
          <w:numId w:val="4"/>
        </w:numPr>
        <w:ind w:right="533"/>
      </w:pPr>
      <w:r>
        <w:t xml:space="preserve">Vrsta i provedba postupka jednostavne nabave prema ovom Pravilniku utvrđuju se na sljedeći način:  </w:t>
      </w:r>
    </w:p>
    <w:p w14:paraId="107F494E" w14:textId="77777777" w:rsidR="00AA40DF" w:rsidRDefault="00000000">
      <w:pPr>
        <w:numPr>
          <w:ilvl w:val="1"/>
          <w:numId w:val="4"/>
        </w:numPr>
        <w:ind w:right="369" w:hanging="139"/>
        <w:jc w:val="left"/>
      </w:pPr>
      <w:r>
        <w:t xml:space="preserve">Postupak jednostavne nabave procijenjene vrijednosti manje od 15.000,00 eura;  </w:t>
      </w:r>
    </w:p>
    <w:p w14:paraId="7E2BF685" w14:textId="77777777" w:rsidR="00AA40DF" w:rsidRDefault="00000000">
      <w:pPr>
        <w:numPr>
          <w:ilvl w:val="1"/>
          <w:numId w:val="4"/>
        </w:numPr>
        <w:spacing w:after="28" w:line="242" w:lineRule="auto"/>
        <w:ind w:right="369" w:hanging="139"/>
        <w:jc w:val="left"/>
      </w:pPr>
      <w:r>
        <w:t xml:space="preserve">Postupak jednostavne nabave procijenjene vrijednosti jednake ili veće od 15.000,00 eura,            a manje od 25.000,00 eura za nabavu robe i usluge odnosno manja od 45.000,00 eura za          nabavu radova; </w:t>
      </w:r>
    </w:p>
    <w:p w14:paraId="779D4D91" w14:textId="77777777" w:rsidR="00AA40DF" w:rsidRDefault="00000000">
      <w:pPr>
        <w:numPr>
          <w:ilvl w:val="1"/>
          <w:numId w:val="4"/>
        </w:numPr>
        <w:spacing w:after="28" w:line="242" w:lineRule="auto"/>
        <w:ind w:right="369" w:hanging="139"/>
        <w:jc w:val="left"/>
      </w:pPr>
      <w:r>
        <w:t xml:space="preserve">Postupak jednostavne nabave procijenjene vrijednosti jednake ili veće od 25.000,00 eura,          a manje od 50.000,00 eura za robu i usluge, odnosno jednaka ili veća od 45.000,00 eura a          manje od 100.000,00 eura za radove.  </w:t>
      </w:r>
    </w:p>
    <w:p w14:paraId="68B59A40" w14:textId="77777777" w:rsidR="00AA40DF" w:rsidRDefault="00000000">
      <w:pPr>
        <w:numPr>
          <w:ilvl w:val="0"/>
          <w:numId w:val="4"/>
        </w:numPr>
        <w:ind w:right="533"/>
      </w:pPr>
      <w:r>
        <w:t xml:space="preserve">Iznosi iz stavka 1. ovoga članka odnose se na procijenjene vrijednosti bez poreza na dodanu vrijednost (PDV).  </w:t>
      </w:r>
    </w:p>
    <w:p w14:paraId="19EB7CB8" w14:textId="77777777" w:rsidR="00AA40DF" w:rsidRDefault="00000000">
      <w:pPr>
        <w:spacing w:after="24" w:line="259" w:lineRule="auto"/>
        <w:ind w:left="0" w:firstLine="0"/>
        <w:jc w:val="left"/>
      </w:pPr>
      <w:r>
        <w:t xml:space="preserve"> </w:t>
      </w:r>
    </w:p>
    <w:p w14:paraId="7A1C4ECB" w14:textId="77777777" w:rsidR="00AA40DF" w:rsidRDefault="00000000">
      <w:pPr>
        <w:spacing w:after="3" w:line="259" w:lineRule="auto"/>
        <w:ind w:right="541"/>
        <w:jc w:val="center"/>
      </w:pPr>
      <w:r>
        <w:rPr>
          <w:b/>
        </w:rPr>
        <w:t xml:space="preserve">Članak 6. </w:t>
      </w:r>
    </w:p>
    <w:p w14:paraId="2B07CB8A" w14:textId="77777777" w:rsidR="00AA40DF" w:rsidRDefault="00000000">
      <w:pPr>
        <w:ind w:left="-5" w:right="533"/>
      </w:pPr>
      <w:r>
        <w:t xml:space="preserve">(1) Procijenjena vrijednost nabave mora biti valjano određena u trenutku početka postupka jednostavne nabave, ukoliko je to primjenjivo. Izračunavanje procijenjene vrijednosti nabave temelji se na ukupnom iznosu, bez PDV-a, uključujući sve opcije i moguća obnavljanja ugovora.  </w:t>
      </w:r>
    </w:p>
    <w:p w14:paraId="65184878" w14:textId="77777777" w:rsidR="00AA40DF" w:rsidRDefault="00000000">
      <w:pPr>
        <w:spacing w:after="0" w:line="259" w:lineRule="auto"/>
        <w:ind w:left="0" w:firstLine="0"/>
        <w:jc w:val="left"/>
      </w:pPr>
      <w:r>
        <w:rPr>
          <w:b/>
        </w:rPr>
        <w:t xml:space="preserve"> </w:t>
      </w:r>
    </w:p>
    <w:p w14:paraId="6FA10D8A" w14:textId="77777777" w:rsidR="00AA40DF" w:rsidRDefault="00000000">
      <w:pPr>
        <w:spacing w:after="0" w:line="259" w:lineRule="auto"/>
        <w:ind w:left="0" w:firstLine="0"/>
        <w:jc w:val="left"/>
      </w:pPr>
      <w:r>
        <w:rPr>
          <w:b/>
        </w:rPr>
        <w:t xml:space="preserve"> </w:t>
      </w:r>
    </w:p>
    <w:p w14:paraId="10916132" w14:textId="3D775C5F" w:rsidR="00AA40DF" w:rsidRDefault="00000000">
      <w:pPr>
        <w:ind w:left="-5" w:right="533"/>
      </w:pPr>
      <w:r>
        <w:t xml:space="preserve">PROVEDBA POSTUPAKA JEDNOSTAVNE NABAVE PROCIJENJENE VRIJEDNOSTI MANJE OD 15.000,00 EUR  </w:t>
      </w:r>
    </w:p>
    <w:p w14:paraId="344A6A98" w14:textId="77777777" w:rsidR="00AA40DF" w:rsidRDefault="00000000">
      <w:pPr>
        <w:spacing w:after="15" w:line="259" w:lineRule="auto"/>
        <w:ind w:left="0" w:firstLine="0"/>
        <w:jc w:val="left"/>
      </w:pPr>
      <w:r>
        <w:rPr>
          <w:b/>
        </w:rPr>
        <w:t xml:space="preserve"> </w:t>
      </w:r>
    </w:p>
    <w:p w14:paraId="25E8223C" w14:textId="77777777" w:rsidR="00AA40DF" w:rsidRDefault="00000000">
      <w:pPr>
        <w:spacing w:after="3" w:line="259" w:lineRule="auto"/>
        <w:ind w:right="540"/>
        <w:jc w:val="center"/>
      </w:pPr>
      <w:r>
        <w:rPr>
          <w:b/>
        </w:rPr>
        <w:t xml:space="preserve">Članak 7. </w:t>
      </w:r>
    </w:p>
    <w:p w14:paraId="5576298B" w14:textId="77777777" w:rsidR="00AA40DF" w:rsidRDefault="00000000">
      <w:pPr>
        <w:numPr>
          <w:ilvl w:val="0"/>
          <w:numId w:val="5"/>
        </w:numPr>
        <w:ind w:right="533"/>
      </w:pPr>
      <w:r>
        <w:t xml:space="preserve">Nabavu radova, roba i usluga procijenjene vrijednosti manje od 15.000,00 EUR, naručitelj provodi izdavanjem narudžbenice jednom gospodarskom subjektu temeljem dostavljene ponude.  </w:t>
      </w:r>
    </w:p>
    <w:p w14:paraId="312499DB" w14:textId="77777777" w:rsidR="00AA40DF" w:rsidRDefault="00000000">
      <w:pPr>
        <w:numPr>
          <w:ilvl w:val="0"/>
          <w:numId w:val="5"/>
        </w:numPr>
        <w:ind w:right="533"/>
      </w:pPr>
      <w:r>
        <w:t xml:space="preserve">Upit naručitelja za dostavom ponude kao i dostavljanje ponude ood strane ponuditelja vrši se elektroničkom poštom kao elektroničko sredstvo kominikacije. </w:t>
      </w:r>
    </w:p>
    <w:p w14:paraId="642F30A9" w14:textId="77777777" w:rsidR="00AA40DF" w:rsidRDefault="00000000">
      <w:pPr>
        <w:numPr>
          <w:ilvl w:val="0"/>
          <w:numId w:val="5"/>
        </w:numPr>
        <w:spacing w:after="32"/>
        <w:ind w:right="533"/>
      </w:pPr>
      <w:r>
        <w:t xml:space="preserve">Ponuda najmanje sadrži: naziv i sjedište ponuditelja, adresa, OIB, navod o tome je li ponuditelj u sustavu poreza na dodanu vrijednost, adresa za dostavu pošte, adresa e-pošte, kontakt osoba ponuditelja, broj telefona, predmet nabave, cijenu ponude bez poreza na dodanu vrijednost, iznos poreza na dodanu vrijednost, cijenu ponude s porezom na dodanu vrijednost, datum i potpis ponuditelja. </w:t>
      </w:r>
    </w:p>
    <w:p w14:paraId="016AB5E4" w14:textId="77777777" w:rsidR="00AA40DF" w:rsidRDefault="00000000">
      <w:pPr>
        <w:numPr>
          <w:ilvl w:val="0"/>
          <w:numId w:val="5"/>
        </w:numPr>
        <w:ind w:right="533"/>
      </w:pPr>
      <w:r>
        <w:t xml:space="preserve">Ponuditelj izražava cijenu ponude brojkama, u eurima te moraju biti uračunati svi troškovi i popusti.   </w:t>
      </w:r>
    </w:p>
    <w:p w14:paraId="75D08DEB" w14:textId="77777777" w:rsidR="00AA40DF" w:rsidRDefault="00000000">
      <w:pPr>
        <w:numPr>
          <w:ilvl w:val="0"/>
          <w:numId w:val="5"/>
        </w:numPr>
        <w:spacing w:after="32"/>
        <w:ind w:right="533"/>
      </w:pPr>
      <w:r>
        <w:t xml:space="preserve">Postupak jednostavne nabave procijenjene vrijednosti manje od 15.000,00 eura provodi se zaključivanjem ugovora s jednim gospodarskim subjektom po vlastitom izboru, prihvatom ponude ili izdavanjem narudžbenice od ovlaštene osobe.  </w:t>
      </w:r>
    </w:p>
    <w:p w14:paraId="5CE16303" w14:textId="77777777" w:rsidR="00AA40DF" w:rsidRDefault="00000000">
      <w:pPr>
        <w:numPr>
          <w:ilvl w:val="0"/>
          <w:numId w:val="5"/>
        </w:numPr>
        <w:ind w:right="533"/>
      </w:pPr>
      <w:r>
        <w:t xml:space="preserve">Narudžbenica najmanje sadrži podatke o naručitelju, vrsti robe, radova ili usluga koje se nabavljaju uz detaljnu specifikaciju jedinice mjere, količina, jediničnih cijena te ukupnih </w:t>
      </w:r>
      <w:r>
        <w:lastRenderedPageBreak/>
        <w:t xml:space="preserve">cijena, roku i mjesto isporuke, načinu i roku plaćanja i gospodarskom subjektu kojemu se narudžbenica izdaje.  (7) Narudžbenicu potpisuje čelnik tijela ili od njega ovlaštena osoba.  </w:t>
      </w:r>
    </w:p>
    <w:p w14:paraId="4DA04C05" w14:textId="77777777" w:rsidR="00AA40DF" w:rsidRDefault="00000000">
      <w:pPr>
        <w:spacing w:after="0" w:line="259" w:lineRule="auto"/>
        <w:ind w:left="0" w:firstLine="0"/>
        <w:jc w:val="left"/>
      </w:pPr>
      <w:r>
        <w:rPr>
          <w:b/>
        </w:rPr>
        <w:t xml:space="preserve"> </w:t>
      </w:r>
    </w:p>
    <w:p w14:paraId="1991452B" w14:textId="77777777" w:rsidR="00AA40DF" w:rsidRDefault="00000000">
      <w:pPr>
        <w:spacing w:after="0" w:line="259" w:lineRule="auto"/>
        <w:ind w:left="0" w:firstLine="0"/>
        <w:jc w:val="left"/>
      </w:pPr>
      <w:r>
        <w:rPr>
          <w:b/>
        </w:rPr>
        <w:t xml:space="preserve"> </w:t>
      </w:r>
    </w:p>
    <w:p w14:paraId="751744EE" w14:textId="2F96D422" w:rsidR="00AA40DF" w:rsidRDefault="00000000">
      <w:pPr>
        <w:ind w:left="-5" w:right="533"/>
      </w:pPr>
      <w:r>
        <w:t xml:space="preserve">PROVEDBA POSTUPAKA JEDNOSTAVNE NABAVE PROCIJENJENE VRIJEDNOSTI JEDNAKE ILI VEĆE OD 15.000,00 EURA, A MANJE OD 25.000,00 EURA ZA NABAVU </w:t>
      </w:r>
    </w:p>
    <w:p w14:paraId="18BC5526" w14:textId="77777777" w:rsidR="00AA40DF" w:rsidRDefault="00000000">
      <w:pPr>
        <w:ind w:left="-5" w:right="533"/>
      </w:pPr>
      <w:r>
        <w:t xml:space="preserve">ROBE I USLUGE ODNOSNO MANJA OD 45.000,00 EURA ZA  NABAVU RADOVA </w:t>
      </w:r>
    </w:p>
    <w:p w14:paraId="0C1B61DC" w14:textId="77777777" w:rsidR="00AA40DF" w:rsidRDefault="00000000">
      <w:pPr>
        <w:spacing w:after="15" w:line="259" w:lineRule="auto"/>
        <w:ind w:left="0" w:firstLine="0"/>
        <w:jc w:val="left"/>
      </w:pPr>
      <w:r>
        <w:rPr>
          <w:b/>
        </w:rPr>
        <w:t xml:space="preserve"> </w:t>
      </w:r>
    </w:p>
    <w:p w14:paraId="75602F49" w14:textId="77777777" w:rsidR="00702269" w:rsidRDefault="00000000">
      <w:pPr>
        <w:ind w:left="-15" w:right="533" w:firstLine="4042"/>
        <w:rPr>
          <w:b/>
        </w:rPr>
      </w:pPr>
      <w:r>
        <w:rPr>
          <w:b/>
        </w:rPr>
        <w:t xml:space="preserve">Članak 8. </w:t>
      </w:r>
    </w:p>
    <w:p w14:paraId="1185DA3D" w14:textId="10D8997C" w:rsidR="00AA40DF" w:rsidRDefault="00000000" w:rsidP="00702269">
      <w:pPr>
        <w:ind w:left="-15" w:right="533" w:firstLine="0"/>
      </w:pPr>
      <w:r>
        <w:t xml:space="preserve">(1) Pripremu i provedbu postupaka jednostavne nabave provodi Stručno povjerenstvo za provedbu postupka jednostavne nabave naručitelja (u daljnjem tekstu: Povjerenstvo) koje imenuje </w:t>
      </w:r>
      <w:r w:rsidR="00702269">
        <w:t>Direktor</w:t>
      </w:r>
      <w:r>
        <w:t xml:space="preserve"> svojom odlukom koji ima 1 (jedan) do 3 (tri) čl</w:t>
      </w:r>
      <w:r w:rsidR="00702269">
        <w:t>a</w:t>
      </w:r>
      <w:r>
        <w:t xml:space="preserve">na.  </w:t>
      </w:r>
    </w:p>
    <w:p w14:paraId="57121B2B" w14:textId="77777777" w:rsidR="00AA40DF" w:rsidRDefault="00000000">
      <w:pPr>
        <w:numPr>
          <w:ilvl w:val="0"/>
          <w:numId w:val="6"/>
        </w:numPr>
        <w:ind w:right="533" w:hanging="338"/>
      </w:pPr>
      <w:r>
        <w:t xml:space="preserve">U pripremi i provedbi postupka jednostavne nabave mora sudjelovati najmanje 1 (jedan) člana Povjerenstva.  </w:t>
      </w:r>
    </w:p>
    <w:p w14:paraId="6CA9259F" w14:textId="77777777" w:rsidR="00AA40DF" w:rsidRDefault="00000000">
      <w:pPr>
        <w:ind w:left="-5" w:right="533"/>
      </w:pPr>
      <w:r>
        <w:t xml:space="preserve">Najmanje jedan član Povjerenstva mora imati važeći certifikat iz području javne nabave. </w:t>
      </w:r>
    </w:p>
    <w:p w14:paraId="30153F45" w14:textId="77777777" w:rsidR="00AA40DF" w:rsidRDefault="00000000">
      <w:pPr>
        <w:numPr>
          <w:ilvl w:val="0"/>
          <w:numId w:val="6"/>
        </w:numPr>
        <w:ind w:right="533" w:hanging="338"/>
      </w:pPr>
      <w:r>
        <w:t xml:space="preserve">Obveze i ovlasti Povjerenstva su:  </w:t>
      </w:r>
    </w:p>
    <w:p w14:paraId="3A29134F" w14:textId="77777777" w:rsidR="00AA40DF" w:rsidRDefault="00000000">
      <w:pPr>
        <w:numPr>
          <w:ilvl w:val="0"/>
          <w:numId w:val="7"/>
        </w:numPr>
        <w:ind w:right="533"/>
      </w:pPr>
      <w:r>
        <w:t xml:space="preserve">priprema postupka jednostavne nabave: dogovor oko uvjeta vezanih uz predmet nabave, potrebnog sadržaja dokumentacije/uputa za prikupljanje ponuda, tehničkih specifikacija, ponudbenih troškovnika i ostalih dokumenata vezanih uz predmetnu nabavu,  </w:t>
      </w:r>
    </w:p>
    <w:p w14:paraId="54D67DFD" w14:textId="77777777" w:rsidR="00AA40DF" w:rsidRDefault="00000000">
      <w:pPr>
        <w:numPr>
          <w:ilvl w:val="0"/>
          <w:numId w:val="7"/>
        </w:numPr>
        <w:ind w:right="533"/>
      </w:pPr>
      <w:r>
        <w:t xml:space="preserve">provedba postupka jednostavne nabave putem EOJN RH sto obuhvaća: slanje Poziva za dostavu ponuda gospodarskim subjektima putem, otvaranje pristiglih ponuda, sastavljanje zapisnika o otvaranju ponuda, pregled i ocjena ponuda, odabir najpovoljnije ponude sukladno uvjetima propisanim dokumentacijom/uputama za prikupljanje ponuda, sastavljanje zapisnika o pregledu i ocjeni ponuda, rangiranje ponuda sukladno kriteriju za odabir ponuda, odabir najpovoljnije ponude sukladno kriteriju za odabir i uvjetima propisanim dokumentacijom/uputama za prikupljanje ponuda ili poništenje postupka. </w:t>
      </w:r>
    </w:p>
    <w:p w14:paraId="43AC26E8" w14:textId="77777777" w:rsidR="00AA40DF" w:rsidRDefault="00000000">
      <w:pPr>
        <w:spacing w:after="0" w:line="259" w:lineRule="auto"/>
        <w:ind w:left="0" w:firstLine="0"/>
        <w:jc w:val="left"/>
      </w:pPr>
      <w:r>
        <w:t xml:space="preserve"> </w:t>
      </w:r>
    </w:p>
    <w:p w14:paraId="3E5D5D82" w14:textId="77777777" w:rsidR="00AA40DF" w:rsidRDefault="00000000">
      <w:pPr>
        <w:spacing w:after="0" w:line="259" w:lineRule="auto"/>
        <w:ind w:left="0" w:firstLine="0"/>
        <w:jc w:val="left"/>
      </w:pPr>
      <w:r>
        <w:t xml:space="preserve"> </w:t>
      </w:r>
    </w:p>
    <w:p w14:paraId="1ED92C28" w14:textId="77777777" w:rsidR="00AA40DF" w:rsidRDefault="00000000">
      <w:pPr>
        <w:spacing w:after="15" w:line="259" w:lineRule="auto"/>
        <w:ind w:left="0" w:firstLine="0"/>
        <w:jc w:val="left"/>
      </w:pPr>
      <w:r>
        <w:t xml:space="preserve"> </w:t>
      </w:r>
    </w:p>
    <w:p w14:paraId="0C7FAB8A" w14:textId="77777777" w:rsidR="00AA40DF" w:rsidRDefault="00000000">
      <w:pPr>
        <w:spacing w:after="3" w:line="259" w:lineRule="auto"/>
        <w:ind w:right="540"/>
        <w:jc w:val="center"/>
      </w:pPr>
      <w:r>
        <w:rPr>
          <w:b/>
        </w:rPr>
        <w:t xml:space="preserve">Članak 9. </w:t>
      </w:r>
    </w:p>
    <w:p w14:paraId="18E478AB" w14:textId="77777777" w:rsidR="00AA40DF" w:rsidRDefault="00000000">
      <w:pPr>
        <w:numPr>
          <w:ilvl w:val="0"/>
          <w:numId w:val="8"/>
        </w:numPr>
        <w:ind w:right="533" w:hanging="334"/>
      </w:pPr>
      <w:r>
        <w:t xml:space="preserve">Nabavu roba, radova i usluga procijenjene vrijednosti jednake ili veće od 15.000,00 EUR a manje od 25.000,00 eura za nabavu robe i usluge odnosno manja od 45.000,00 eura za nabavu radova naručitelj provodi putem modula jednostavne nabave u EOJN RH slanjem poziva za dostavu ponuda od najmanje 2 (dva) gospodarska subjekta ili javnom objavom u modulu jednostavne nabave u EOJN RH.  </w:t>
      </w:r>
    </w:p>
    <w:p w14:paraId="0FF6000E" w14:textId="77777777" w:rsidR="00AA40DF" w:rsidRDefault="00000000">
      <w:pPr>
        <w:numPr>
          <w:ilvl w:val="0"/>
          <w:numId w:val="8"/>
        </w:numPr>
        <w:spacing w:after="37"/>
        <w:ind w:right="533" w:hanging="334"/>
      </w:pPr>
      <w:r>
        <w:t xml:space="preserve">Iznimno, ovisno o prirodi predmeta jednostvane nabave i razini tržišnog natjecanja, poziv za dostavu ponuda može se uputiti samo 1 (jednom) gospodarskom subjektu, u sljedećim slučajevima:  </w:t>
      </w:r>
    </w:p>
    <w:p w14:paraId="6B6CDAF2" w14:textId="77777777" w:rsidR="00AA40DF" w:rsidRDefault="00000000">
      <w:pPr>
        <w:numPr>
          <w:ilvl w:val="1"/>
          <w:numId w:val="8"/>
        </w:numPr>
        <w:spacing w:after="37"/>
        <w:ind w:right="533" w:hanging="360"/>
      </w:pPr>
      <w:r>
        <w:t xml:space="preserve">U slučajevima koji uključuju situacije od izrazite žurnosti zbog nepredviđenih događaja;  </w:t>
      </w:r>
      <w:r>
        <w:rPr>
          <w:rFonts w:ascii="Wingdings" w:eastAsia="Wingdings" w:hAnsi="Wingdings" w:cs="Wingdings"/>
        </w:rPr>
        <w:t>✓</w:t>
      </w:r>
      <w:r>
        <w:rPr>
          <w:rFonts w:ascii="Arial" w:eastAsia="Arial" w:hAnsi="Arial" w:cs="Arial"/>
        </w:rPr>
        <w:t xml:space="preserve"> </w:t>
      </w:r>
      <w:r>
        <w:t xml:space="preserve">Kada je to u skladu sa posebnim propisom ili pravilom kojim je regulirano obavljanje određenih usluga;  </w:t>
      </w:r>
    </w:p>
    <w:p w14:paraId="4A186927" w14:textId="77777777" w:rsidR="00AA40DF" w:rsidRDefault="00000000">
      <w:pPr>
        <w:numPr>
          <w:ilvl w:val="1"/>
          <w:numId w:val="8"/>
        </w:numPr>
        <w:ind w:right="533" w:hanging="360"/>
      </w:pPr>
      <w:r>
        <w:t xml:space="preserve">U slučaju ugovora koje zbog tehničkih ili umjetničkih razloga ili razloga povezanih sa zaštitom isključivih prava može izvršiti samo jedan gospodarski subjekt;  </w:t>
      </w:r>
    </w:p>
    <w:p w14:paraId="2586E518" w14:textId="77777777" w:rsidR="00AA40DF" w:rsidRDefault="00000000">
      <w:pPr>
        <w:numPr>
          <w:ilvl w:val="1"/>
          <w:numId w:val="8"/>
        </w:numPr>
        <w:spacing w:after="37"/>
        <w:ind w:right="533" w:hanging="360"/>
      </w:pPr>
      <w:r>
        <w:lastRenderedPageBreak/>
        <w:t xml:space="preserve">Kod zdravstvenih i socijalnih usluga, hotelskih i restoranskih usluga, konzultantskih usluga, usluga obrazovanja, usluga vještaka, kod kojih je uvjet da ponuditelj posjeduje ovlaštenje za obavljanje predmetnih poslova;  </w:t>
      </w:r>
    </w:p>
    <w:p w14:paraId="430FA116" w14:textId="77777777" w:rsidR="00AA40DF" w:rsidRDefault="00000000">
      <w:pPr>
        <w:numPr>
          <w:ilvl w:val="1"/>
          <w:numId w:val="8"/>
        </w:numPr>
        <w:spacing w:after="37"/>
        <w:ind w:right="533" w:hanging="360"/>
      </w:pPr>
      <w:r>
        <w:t xml:space="preserve">Kada je to potrebno radi dovršenja već započetih radova odnosno izvršenja usluga iz osnovnog ugovora, a da ukupno povećanje ne prelazi pragove propisane za provedbu </w:t>
      </w:r>
    </w:p>
    <w:p w14:paraId="49A39AE3" w14:textId="77777777" w:rsidR="00AA40DF" w:rsidRDefault="00000000">
      <w:pPr>
        <w:spacing w:after="35"/>
        <w:ind w:left="730" w:right="533"/>
      </w:pPr>
      <w:r>
        <w:t xml:space="preserve">postupaka jednostavne nabave propisane u čl. 12. st. 1. ZJN 2016;  </w:t>
      </w:r>
    </w:p>
    <w:p w14:paraId="2479E4C3" w14:textId="77777777" w:rsidR="00AA40DF" w:rsidRDefault="00000000">
      <w:pPr>
        <w:numPr>
          <w:ilvl w:val="1"/>
          <w:numId w:val="8"/>
        </w:numPr>
        <w:ind w:right="533" w:hanging="360"/>
      </w:pPr>
      <w:r>
        <w:t xml:space="preserve">U ostalim opravdanim slučajevima po odluci naručitelja. </w:t>
      </w:r>
    </w:p>
    <w:p w14:paraId="7349CEB3" w14:textId="77777777" w:rsidR="00AA40DF" w:rsidRDefault="00000000">
      <w:pPr>
        <w:numPr>
          <w:ilvl w:val="0"/>
          <w:numId w:val="8"/>
        </w:numPr>
        <w:spacing w:after="33"/>
        <w:ind w:right="533" w:hanging="334"/>
      </w:pPr>
      <w:r>
        <w:t xml:space="preserve">Rok za dostavu ponuda ne smije biti kraći od 5 dana, od dana slanja poziva ili javne objave.  </w:t>
      </w:r>
    </w:p>
    <w:p w14:paraId="718B9C44" w14:textId="77777777" w:rsidR="00AA40DF" w:rsidRDefault="00000000">
      <w:pPr>
        <w:numPr>
          <w:ilvl w:val="0"/>
          <w:numId w:val="8"/>
        </w:numPr>
        <w:ind w:right="533" w:hanging="334"/>
      </w:pPr>
      <w:r>
        <w:t xml:space="preserve">Radi iznimne žurnosti, u slučaju elementarne nepogode i tehničko-tehnoloških i ekoloških katastrofa, jednostavne nabava procijenjene vrijednosti jednake ili veće od 15.000,00 EUR a manje od 25.000,00 eura za nabavu robe i usluge odnosno manja od 45.000,00 eura za nabavu radova provodi se primjenom članka 7. ovog Pravilnika.  </w:t>
      </w:r>
    </w:p>
    <w:p w14:paraId="13F6C4A2" w14:textId="77777777" w:rsidR="00AA40DF" w:rsidRDefault="00000000">
      <w:pPr>
        <w:spacing w:line="259" w:lineRule="auto"/>
        <w:ind w:left="0" w:firstLine="0"/>
        <w:jc w:val="left"/>
      </w:pPr>
      <w:r>
        <w:t xml:space="preserve"> </w:t>
      </w:r>
    </w:p>
    <w:p w14:paraId="4D98E811" w14:textId="77777777" w:rsidR="00693161" w:rsidRDefault="00000000">
      <w:pPr>
        <w:ind w:left="-15" w:right="533" w:firstLine="3982"/>
        <w:rPr>
          <w:b/>
        </w:rPr>
      </w:pPr>
      <w:r>
        <w:rPr>
          <w:b/>
        </w:rPr>
        <w:t xml:space="preserve">Članak 10. </w:t>
      </w:r>
    </w:p>
    <w:p w14:paraId="7CE22BED" w14:textId="57A770A2" w:rsidR="00AA40DF" w:rsidRDefault="00000000" w:rsidP="00693161">
      <w:pPr>
        <w:ind w:left="-15" w:right="533" w:firstLine="0"/>
      </w:pPr>
      <w:r>
        <w:t xml:space="preserve">(1) Naručitelj u pozivu za dostavu ponuda jednostavne nabava roba, radova i usluga procijenjene vrijednosti veće od 15.000,00 EUR bez PDV-a može odrediti razloge isključenja i uvjete sposobnosti ponuditelja. </w:t>
      </w:r>
    </w:p>
    <w:p w14:paraId="0BBC2254" w14:textId="77777777" w:rsidR="00AA40DF" w:rsidRDefault="00000000">
      <w:pPr>
        <w:ind w:left="-5" w:right="533"/>
      </w:pPr>
      <w:r>
        <w:t xml:space="preserve">(2) Za nabavu roba, radova i usluga procijenjene vrijednosti jednake ili veće od 15.000,00 EUR a manje od 25.000,00 eura za nabavu robe i usluge odnosno manja od 45.000,00 eura za nabavu radova naručitelj može po odgovarajućom primjenom odredaba ZJN 2016 odrediti osnove za isključenje gospodarskog subjekta i uvjete sposobnosti koji se mogu odnositi na sposobnost za obavljanje profesionalne djelatnosti, ekonomsku i financijsku sposobnost te tehničku i stručnu sposobnost, koje ponuditelj mora dokazati te način dokazivanja istih. </w:t>
      </w:r>
      <w:r>
        <w:rPr>
          <w:b/>
        </w:rPr>
        <w:t xml:space="preserve"> </w:t>
      </w:r>
    </w:p>
    <w:p w14:paraId="4B7DB47A" w14:textId="77777777" w:rsidR="00AA40DF" w:rsidRDefault="00000000">
      <w:pPr>
        <w:spacing w:line="259" w:lineRule="auto"/>
        <w:ind w:left="0" w:right="480" w:firstLine="0"/>
        <w:jc w:val="center"/>
      </w:pPr>
      <w:r>
        <w:rPr>
          <w:b/>
        </w:rPr>
        <w:t xml:space="preserve"> </w:t>
      </w:r>
    </w:p>
    <w:p w14:paraId="30817C7F" w14:textId="77777777" w:rsidR="00AA40DF" w:rsidRDefault="00000000">
      <w:pPr>
        <w:spacing w:after="3" w:line="259" w:lineRule="auto"/>
        <w:ind w:right="540"/>
        <w:jc w:val="center"/>
      </w:pPr>
      <w:r>
        <w:rPr>
          <w:b/>
        </w:rPr>
        <w:t xml:space="preserve">Članak 11. </w:t>
      </w:r>
    </w:p>
    <w:p w14:paraId="7291D53F" w14:textId="77777777" w:rsidR="00AA40DF" w:rsidRDefault="00000000">
      <w:pPr>
        <w:ind w:left="-5" w:right="533"/>
      </w:pPr>
      <w:r>
        <w:t xml:space="preserve">(1) Naručitelj u postupku jednostavne nabave može od ponuditelja tražiti sljedeće vrste jamstva: - jamstvo za ozbiljnost ponude;  </w:t>
      </w:r>
    </w:p>
    <w:p w14:paraId="5FAECC2B" w14:textId="77777777" w:rsidR="00AA40DF" w:rsidRDefault="00000000">
      <w:pPr>
        <w:numPr>
          <w:ilvl w:val="0"/>
          <w:numId w:val="9"/>
        </w:numPr>
        <w:ind w:right="533" w:hanging="139"/>
      </w:pPr>
      <w:r>
        <w:t xml:space="preserve">jamstvo za uredno ispunjenje ugovora;  </w:t>
      </w:r>
    </w:p>
    <w:p w14:paraId="4FDB783E" w14:textId="77777777" w:rsidR="00AA40DF" w:rsidRDefault="00000000">
      <w:pPr>
        <w:numPr>
          <w:ilvl w:val="0"/>
          <w:numId w:val="9"/>
        </w:numPr>
        <w:ind w:right="533" w:hanging="139"/>
      </w:pPr>
      <w:r>
        <w:t xml:space="preserve">jamstvo za otklanjanje nedostataka u jamstvenom roku. </w:t>
      </w:r>
    </w:p>
    <w:p w14:paraId="31A0CE92" w14:textId="77777777" w:rsidR="00AA40DF" w:rsidRDefault="00000000">
      <w:pPr>
        <w:ind w:left="-5" w:right="533"/>
      </w:pPr>
      <w:r>
        <w:t xml:space="preserve">Neovisno o sredstvu jamstva koje je Naručitelj odredio, ponuditelj može dati novčani polog u traženom iznosu. </w:t>
      </w:r>
    </w:p>
    <w:p w14:paraId="01218E09" w14:textId="77777777" w:rsidR="00AA40DF" w:rsidRDefault="00000000">
      <w:pPr>
        <w:spacing w:after="16" w:line="259" w:lineRule="auto"/>
        <w:ind w:left="0" w:firstLine="0"/>
        <w:jc w:val="left"/>
      </w:pPr>
      <w:r>
        <w:rPr>
          <w:b/>
        </w:rPr>
        <w:t xml:space="preserve"> </w:t>
      </w:r>
    </w:p>
    <w:p w14:paraId="7F529E52" w14:textId="77777777" w:rsidR="00AA40DF" w:rsidRDefault="00000000">
      <w:pPr>
        <w:spacing w:after="3" w:line="259" w:lineRule="auto"/>
        <w:ind w:right="540"/>
        <w:jc w:val="center"/>
      </w:pPr>
      <w:r>
        <w:rPr>
          <w:b/>
        </w:rPr>
        <w:t xml:space="preserve">Članak 12. </w:t>
      </w:r>
    </w:p>
    <w:p w14:paraId="1F90B2B1" w14:textId="77777777" w:rsidR="00AA40DF" w:rsidRDefault="00000000">
      <w:pPr>
        <w:ind w:left="-5" w:right="533"/>
      </w:pPr>
      <w:r>
        <w:t xml:space="preserve">(1) Kriterij za odabir ponude može biti najpovoljnija cijena ili ekonomski najpovoljnija ponuda. (2) Kriterij za odabiru ponude određuje stručno povjerenstvo, a on mora biti poznat ponuditeljima. Kao kriterij ekonomski najpovoljnije ponude mogu se koristiti kriteriji povezani s predmetom nabave kao što su: kvaliteta, tehničke prednosti, estetske i funkcionalne osobine, ekološke osobine, operativni troškovi, ekonomičnost, rok isporuke ili rok izvršenja, jamstveni rok i slično, sukladno potrebama naručitelja.  </w:t>
      </w:r>
    </w:p>
    <w:p w14:paraId="0D23FBE8" w14:textId="77777777" w:rsidR="00AA40DF" w:rsidRDefault="00000000">
      <w:pPr>
        <w:numPr>
          <w:ilvl w:val="0"/>
          <w:numId w:val="10"/>
        </w:numPr>
        <w:ind w:right="533" w:hanging="338"/>
      </w:pPr>
      <w:r>
        <w:t xml:space="preserve">Ukoliko je kriterij ekonomski najpovoljnija ponuda, naručitelj u Pozivu na dostavu ponuda ili u javnoj objavi mora naznačiti kriterije izračuna i relativni ponder koji dodjeljuje svakom pojedinom kriteriju.  </w:t>
      </w:r>
    </w:p>
    <w:p w14:paraId="3883B153" w14:textId="77777777" w:rsidR="00AA40DF" w:rsidRDefault="00000000">
      <w:pPr>
        <w:numPr>
          <w:ilvl w:val="0"/>
          <w:numId w:val="10"/>
        </w:numPr>
        <w:ind w:right="533" w:hanging="338"/>
      </w:pPr>
      <w:r>
        <w:lastRenderedPageBreak/>
        <w:t xml:space="preserve">Kriteriji za odabir ponude ne smiju biti diskriminirajući, moraju biti povezani s predmetom nabave te moraju omogućiti učinkovito nadmetanje.  </w:t>
      </w:r>
    </w:p>
    <w:p w14:paraId="2F367FEA" w14:textId="77777777" w:rsidR="00AA40DF" w:rsidRDefault="00000000">
      <w:pPr>
        <w:numPr>
          <w:ilvl w:val="0"/>
          <w:numId w:val="10"/>
        </w:numPr>
        <w:ind w:right="533" w:hanging="338"/>
      </w:pPr>
      <w:r>
        <w:t xml:space="preserve">Za odabir je dovoljna jedna ponuda koja udovoljava svim zahtjevima naručitelja. </w:t>
      </w:r>
    </w:p>
    <w:p w14:paraId="58D607C7" w14:textId="77777777" w:rsidR="00AA40DF" w:rsidRDefault="00000000">
      <w:pPr>
        <w:spacing w:after="16" w:line="259" w:lineRule="auto"/>
        <w:ind w:left="0" w:firstLine="0"/>
        <w:jc w:val="left"/>
      </w:pPr>
      <w:r>
        <w:t xml:space="preserve"> </w:t>
      </w:r>
    </w:p>
    <w:p w14:paraId="25F539FB" w14:textId="77777777" w:rsidR="00AA40DF" w:rsidRDefault="00000000">
      <w:pPr>
        <w:spacing w:after="3" w:line="259" w:lineRule="auto"/>
        <w:ind w:right="540"/>
        <w:jc w:val="center"/>
      </w:pPr>
      <w:r>
        <w:rPr>
          <w:b/>
        </w:rPr>
        <w:t xml:space="preserve">Članak 13. </w:t>
      </w:r>
    </w:p>
    <w:p w14:paraId="4BBE201C" w14:textId="77777777" w:rsidR="00AA40DF" w:rsidRDefault="00000000">
      <w:pPr>
        <w:numPr>
          <w:ilvl w:val="0"/>
          <w:numId w:val="11"/>
        </w:numPr>
        <w:ind w:right="533" w:hanging="339"/>
      </w:pPr>
      <w:r>
        <w:t xml:space="preserve">Ponude se dostavljaju u elektroničkom obliku putem modula jednostavna nabva EOJN RH, osimmdjelova ponude koji se dostavljaju u papirnatom obliku (jamsvo za ozbiljnost ponude, uzorci i sl.).  </w:t>
      </w:r>
    </w:p>
    <w:p w14:paraId="57E2A86A" w14:textId="77777777" w:rsidR="00AA40DF" w:rsidRDefault="00000000">
      <w:pPr>
        <w:numPr>
          <w:ilvl w:val="0"/>
          <w:numId w:val="11"/>
        </w:numPr>
        <w:ind w:right="533" w:hanging="339"/>
      </w:pPr>
      <w:r>
        <w:t xml:space="preserve">Otvaranje ponuda nije javno.  </w:t>
      </w:r>
    </w:p>
    <w:p w14:paraId="2D63C6F9" w14:textId="77777777" w:rsidR="00AA40DF" w:rsidRDefault="00000000">
      <w:pPr>
        <w:spacing w:after="16" w:line="259" w:lineRule="auto"/>
        <w:ind w:left="0" w:firstLine="0"/>
        <w:jc w:val="left"/>
      </w:pPr>
      <w:r>
        <w:t xml:space="preserve"> </w:t>
      </w:r>
    </w:p>
    <w:p w14:paraId="67D4F77A" w14:textId="77777777" w:rsidR="00AA40DF" w:rsidRDefault="00000000">
      <w:pPr>
        <w:ind w:left="-15" w:right="2972" w:firstLine="3982"/>
      </w:pPr>
      <w:r>
        <w:rPr>
          <w:b/>
        </w:rPr>
        <w:t xml:space="preserve">Članak 14. </w:t>
      </w:r>
      <w:r>
        <w:t xml:space="preserve">(1) Pregled i ocjena ponuda tajni su do donošenja odluke Naručitelja.  </w:t>
      </w:r>
    </w:p>
    <w:p w14:paraId="7026E5EC" w14:textId="77777777" w:rsidR="00AA40DF" w:rsidRDefault="00000000">
      <w:pPr>
        <w:numPr>
          <w:ilvl w:val="0"/>
          <w:numId w:val="12"/>
        </w:numPr>
        <w:ind w:right="533"/>
      </w:pPr>
      <w:r>
        <w:t xml:space="preserve">Ponuditelji se mogu pozivati da dostave dopune i pojašnjenja ponude i dokumenata zahtijevanih u pozivu na dostavu ponuda, a postupanje u tim slučajevima mora biti u skladu sa načelima javne nabave.  </w:t>
      </w:r>
    </w:p>
    <w:p w14:paraId="1F4F9070" w14:textId="77777777" w:rsidR="00AA40DF" w:rsidRDefault="00000000">
      <w:pPr>
        <w:numPr>
          <w:ilvl w:val="0"/>
          <w:numId w:val="12"/>
        </w:numPr>
        <w:ind w:right="533"/>
      </w:pPr>
      <w:r>
        <w:t xml:space="preserve">Ako ponuditelj ne udovolji pozivu naručitelja iz prethodnog stavka ovog članka, naručitelj njegovu ponudu će odbiti.  </w:t>
      </w:r>
    </w:p>
    <w:p w14:paraId="4A64DC59" w14:textId="77777777" w:rsidR="00AA40DF" w:rsidRDefault="00000000">
      <w:pPr>
        <w:numPr>
          <w:ilvl w:val="0"/>
          <w:numId w:val="12"/>
        </w:numPr>
        <w:spacing w:after="37"/>
        <w:ind w:right="533"/>
      </w:pPr>
      <w:r>
        <w:t xml:space="preserve">O postupku pregleda i ocjene ponuda sastavlja se Zapisnik o pregledu i ocjeni ponuda kojeg ponuditeljima dostavlja putem modula jednostavna nabava EOJN RH.  </w:t>
      </w:r>
    </w:p>
    <w:p w14:paraId="1A661CFF" w14:textId="77777777" w:rsidR="00AA40DF" w:rsidRDefault="00000000">
      <w:pPr>
        <w:numPr>
          <w:ilvl w:val="0"/>
          <w:numId w:val="12"/>
        </w:numPr>
        <w:ind w:right="533"/>
      </w:pPr>
      <w:r>
        <w:t xml:space="preserve">Naručitelj je obvezan, na osnovi rezultata pregleda i ocjene ponuda, odbiti ponudu za koju utvrdi da je nepravilna, neprikladna ili neprihvatljiva sukladno odredbama ZJN 2016. </w:t>
      </w:r>
    </w:p>
    <w:p w14:paraId="5A73343B" w14:textId="77777777" w:rsidR="00AA40DF" w:rsidRDefault="00000000">
      <w:pPr>
        <w:spacing w:after="16" w:line="259" w:lineRule="auto"/>
        <w:ind w:left="0" w:firstLine="0"/>
        <w:jc w:val="left"/>
      </w:pPr>
      <w:r>
        <w:t xml:space="preserve"> </w:t>
      </w:r>
    </w:p>
    <w:p w14:paraId="10A7B439" w14:textId="77777777" w:rsidR="00AA40DF" w:rsidRDefault="00000000">
      <w:pPr>
        <w:spacing w:after="3" w:line="259" w:lineRule="auto"/>
        <w:ind w:right="540"/>
        <w:jc w:val="center"/>
      </w:pPr>
      <w:r>
        <w:rPr>
          <w:b/>
        </w:rPr>
        <w:t xml:space="preserve">Članak 15. </w:t>
      </w:r>
    </w:p>
    <w:p w14:paraId="0CB99AB2" w14:textId="77777777" w:rsidR="00AA40DF" w:rsidRDefault="00000000">
      <w:pPr>
        <w:ind w:left="-5" w:right="533"/>
      </w:pPr>
      <w:r>
        <w:t xml:space="preserve">(1) Naručitelj je obvezan poništiti postupak jednostavne nabave ako:  </w:t>
      </w:r>
    </w:p>
    <w:p w14:paraId="477043AE" w14:textId="77777777" w:rsidR="00AA40DF" w:rsidRDefault="00000000">
      <w:pPr>
        <w:numPr>
          <w:ilvl w:val="0"/>
          <w:numId w:val="13"/>
        </w:numPr>
        <w:ind w:right="533" w:hanging="240"/>
      </w:pPr>
      <w:r>
        <w:t xml:space="preserve">postanu poznate okolnosti zbog kojih ne bi došlo do pokretanja postupka jednostavne nabave, da su bile poznate prije pokretanja postupka jednostavne nabave;  </w:t>
      </w:r>
    </w:p>
    <w:p w14:paraId="38E139B6" w14:textId="77777777" w:rsidR="00AA40DF" w:rsidRDefault="00000000">
      <w:pPr>
        <w:numPr>
          <w:ilvl w:val="0"/>
          <w:numId w:val="13"/>
        </w:numPr>
        <w:ind w:right="533" w:hanging="240"/>
      </w:pPr>
      <w:r>
        <w:t xml:space="preserve">postanu poznate okolnosti zbog kojih bi došlo do sadržajno bitno drugačijeg poziva za dostavu ponuda, da su bile poznate prije;  </w:t>
      </w:r>
    </w:p>
    <w:p w14:paraId="336FCA3E" w14:textId="77777777" w:rsidR="00AA40DF" w:rsidRDefault="00000000">
      <w:pPr>
        <w:numPr>
          <w:ilvl w:val="0"/>
          <w:numId w:val="13"/>
        </w:numPr>
        <w:spacing w:after="34"/>
        <w:ind w:right="533" w:hanging="240"/>
      </w:pPr>
      <w:r>
        <w:t xml:space="preserve">nije pristigla nijedna ponuda;  </w:t>
      </w:r>
    </w:p>
    <w:p w14:paraId="62AE7F2B" w14:textId="77777777" w:rsidR="00AA40DF" w:rsidRDefault="00000000">
      <w:pPr>
        <w:numPr>
          <w:ilvl w:val="0"/>
          <w:numId w:val="13"/>
        </w:numPr>
        <w:ind w:right="533" w:hanging="240"/>
      </w:pPr>
      <w:r>
        <w:t xml:space="preserve">nakon isključenja ili odbijanja ponuda ne preostane nijedna valjana ponuda;  </w:t>
      </w:r>
    </w:p>
    <w:p w14:paraId="5B517BDF" w14:textId="77777777" w:rsidR="00AA40DF" w:rsidRDefault="00000000">
      <w:pPr>
        <w:numPr>
          <w:ilvl w:val="0"/>
          <w:numId w:val="13"/>
        </w:numPr>
        <w:ind w:right="533" w:hanging="240"/>
      </w:pPr>
      <w:r>
        <w:t xml:space="preserve">ako je cijena najpovoljnije ponude veća od procijenjene vrijednosti nabave, osim ako naručitelj ima ili će imati osigurana sredstva; </w:t>
      </w:r>
    </w:p>
    <w:p w14:paraId="6009FF63" w14:textId="77777777" w:rsidR="00AA40DF" w:rsidRDefault="00000000">
      <w:pPr>
        <w:numPr>
          <w:ilvl w:val="0"/>
          <w:numId w:val="13"/>
        </w:numPr>
        <w:ind w:right="533" w:hanging="240"/>
      </w:pPr>
      <w:r>
        <w:t xml:space="preserve">ako je to potrebno radi zaštiite javnog interesa.  </w:t>
      </w:r>
    </w:p>
    <w:p w14:paraId="7A976FF3" w14:textId="77777777" w:rsidR="00AA40DF" w:rsidRDefault="00000000">
      <w:pPr>
        <w:spacing w:after="16" w:line="259" w:lineRule="auto"/>
        <w:ind w:left="0" w:firstLine="0"/>
        <w:jc w:val="left"/>
      </w:pPr>
      <w:r>
        <w:t xml:space="preserve"> </w:t>
      </w:r>
    </w:p>
    <w:p w14:paraId="1EAEA834" w14:textId="77777777" w:rsidR="00AA40DF" w:rsidRDefault="00000000">
      <w:pPr>
        <w:spacing w:after="3" w:line="259" w:lineRule="auto"/>
        <w:ind w:right="540"/>
        <w:jc w:val="center"/>
      </w:pPr>
      <w:r>
        <w:rPr>
          <w:b/>
        </w:rPr>
        <w:t xml:space="preserve">Članak 16. </w:t>
      </w:r>
    </w:p>
    <w:p w14:paraId="2D778E29" w14:textId="77777777" w:rsidR="00AA40DF" w:rsidRDefault="00000000">
      <w:pPr>
        <w:numPr>
          <w:ilvl w:val="0"/>
          <w:numId w:val="14"/>
        </w:numPr>
        <w:ind w:right="533" w:hanging="338"/>
      </w:pPr>
      <w:r>
        <w:t xml:space="preserve">Na osnovi rezultata pregleda i ocjene ponuda, naručitelj donosi odluku o odabiru, a ako postoje razlozi za poništenje postupka jednostavne nabave, naručitelj bez odgode donosi odluku o poništenju postupka jednostavne nabave.  </w:t>
      </w:r>
    </w:p>
    <w:p w14:paraId="5E95885E" w14:textId="77777777" w:rsidR="00AA40DF" w:rsidRDefault="00000000">
      <w:pPr>
        <w:numPr>
          <w:ilvl w:val="0"/>
          <w:numId w:val="14"/>
        </w:numPr>
        <w:spacing w:after="34"/>
        <w:ind w:right="533" w:hanging="338"/>
      </w:pPr>
      <w:r>
        <w:t xml:space="preserve">Odluku o odabiru ili poništenju potpisuje odgovorna osoba Naručitelja.  </w:t>
      </w:r>
    </w:p>
    <w:p w14:paraId="299D774F" w14:textId="77777777" w:rsidR="00AA40DF" w:rsidRDefault="00000000">
      <w:pPr>
        <w:numPr>
          <w:ilvl w:val="0"/>
          <w:numId w:val="14"/>
        </w:numPr>
        <w:ind w:right="533" w:hanging="338"/>
      </w:pPr>
      <w:r>
        <w:t xml:space="preserve">Za donošenje odluke o odabiru dovoljna je jedna prihvatljiva ponuda.  </w:t>
      </w:r>
    </w:p>
    <w:p w14:paraId="18F6E087" w14:textId="77777777" w:rsidR="00AA40DF" w:rsidRDefault="00000000">
      <w:pPr>
        <w:numPr>
          <w:ilvl w:val="0"/>
          <w:numId w:val="14"/>
        </w:numPr>
        <w:ind w:right="533" w:hanging="338"/>
      </w:pPr>
      <w:r>
        <w:lastRenderedPageBreak/>
        <w:t xml:space="preserve">Ako su dvije ili više valjanih ponuda jednako rangirane prema kriteriju za odabir ponude, Naručitelj će odabrati ponudu koja je u modulu jednostavna nabava EOJN RH zaprimljena ranije.  </w:t>
      </w:r>
    </w:p>
    <w:p w14:paraId="521051D1" w14:textId="77777777" w:rsidR="00AA40DF" w:rsidRDefault="00000000">
      <w:pPr>
        <w:numPr>
          <w:ilvl w:val="0"/>
          <w:numId w:val="14"/>
        </w:numPr>
        <w:ind w:right="533" w:hanging="338"/>
      </w:pPr>
      <w:r>
        <w:t xml:space="preserve">Odluku o odabiru ponude ili odluku o poništenju postupka nabave, naručitelj dostavlja ponuditeljiam objavom u modulu jednostavna nabava EOJN RH.  </w:t>
      </w:r>
    </w:p>
    <w:p w14:paraId="571F904C" w14:textId="77777777" w:rsidR="00AA40DF" w:rsidRDefault="00000000">
      <w:pPr>
        <w:numPr>
          <w:ilvl w:val="0"/>
          <w:numId w:val="14"/>
        </w:numPr>
        <w:ind w:right="533" w:hanging="338"/>
      </w:pPr>
      <w:r>
        <w:t xml:space="preserve">Nakon dostave odluke o odabiru izdat će se narudžbenica ili će se pristupiti sklapanju ugovora o nabavi.  </w:t>
      </w:r>
    </w:p>
    <w:p w14:paraId="70EF977C" w14:textId="77777777" w:rsidR="00AA40DF" w:rsidRDefault="00000000">
      <w:pPr>
        <w:numPr>
          <w:ilvl w:val="0"/>
          <w:numId w:val="14"/>
        </w:numPr>
        <w:ind w:right="533" w:hanging="338"/>
      </w:pPr>
      <w:r>
        <w:t xml:space="preserve">Nakon dostave odluke o poništenju postupka jednostavne nabave može se pokrenuti novi postupak jednostavne nabave. </w:t>
      </w:r>
    </w:p>
    <w:p w14:paraId="3293751F" w14:textId="77777777" w:rsidR="00AA40DF" w:rsidRDefault="00000000">
      <w:pPr>
        <w:numPr>
          <w:ilvl w:val="0"/>
          <w:numId w:val="14"/>
        </w:numPr>
        <w:ind w:right="533" w:hanging="338"/>
      </w:pPr>
      <w:r>
        <w:t xml:space="preserve">Na odluku o odabiru ili poništenju postupka nabave dopušten je prigovor čelniku tijela u roku od 3 dana od dana objave odluke u modulu jednostavna nabava EOJN RH. </w:t>
      </w:r>
    </w:p>
    <w:p w14:paraId="5E00F084" w14:textId="77777777" w:rsidR="00AA40DF" w:rsidRDefault="00000000">
      <w:pPr>
        <w:numPr>
          <w:ilvl w:val="0"/>
          <w:numId w:val="14"/>
        </w:numPr>
        <w:ind w:right="533" w:hanging="338"/>
      </w:pPr>
      <w:r>
        <w:t xml:space="preserve">O prigovoru iz stavka 8. ovog članka čelnik tijela odlučuje u roku od 8 dana od dana primitka prigovora odlukom kojom prihvaća ili odbija dostavljeni prigovor. </w:t>
      </w:r>
    </w:p>
    <w:p w14:paraId="6517D204" w14:textId="77777777" w:rsidR="00AA40DF" w:rsidRDefault="00000000">
      <w:pPr>
        <w:spacing w:after="0" w:line="259" w:lineRule="auto"/>
        <w:ind w:left="0" w:firstLine="0"/>
        <w:jc w:val="left"/>
      </w:pPr>
      <w:r>
        <w:t xml:space="preserve"> </w:t>
      </w:r>
    </w:p>
    <w:p w14:paraId="5DE0CA07" w14:textId="77777777" w:rsidR="00AA40DF" w:rsidRDefault="00000000">
      <w:pPr>
        <w:spacing w:after="0" w:line="259" w:lineRule="auto"/>
        <w:ind w:left="0" w:firstLine="0"/>
        <w:jc w:val="left"/>
      </w:pPr>
      <w:r>
        <w:t xml:space="preserve"> </w:t>
      </w:r>
    </w:p>
    <w:p w14:paraId="13B361F0" w14:textId="77777777" w:rsidR="00AA40DF" w:rsidRDefault="00000000">
      <w:pPr>
        <w:ind w:left="-5" w:right="533"/>
      </w:pPr>
      <w:r>
        <w:t xml:space="preserve">PROVEDBA POSTUPAKA JEDNOSTAVNE NABAVE PROCIJENJENE VRIJEDNOSTI </w:t>
      </w:r>
    </w:p>
    <w:p w14:paraId="63C0DD2C" w14:textId="7F8DA037" w:rsidR="00AA40DF" w:rsidRDefault="00000000">
      <w:pPr>
        <w:ind w:left="-5" w:right="533"/>
      </w:pPr>
      <w:r>
        <w:t xml:space="preserve">JEDNAKE ILI VEĆE OD 25.000,00 EURA, A MANJE OD 50.000,00 EURA ZA ROBU I USLUGE, ODNOSNO JEDNAKA ILI VEĆA OD 45.000,00 EURA A MANJE OD 100.000,00 EURA ZA RADOVE </w:t>
      </w:r>
    </w:p>
    <w:p w14:paraId="78F1C888" w14:textId="77777777" w:rsidR="00AA40DF" w:rsidRDefault="00000000">
      <w:pPr>
        <w:spacing w:after="24" w:line="259" w:lineRule="auto"/>
        <w:ind w:left="0" w:firstLine="0"/>
        <w:jc w:val="left"/>
      </w:pPr>
      <w:r>
        <w:t xml:space="preserve"> </w:t>
      </w:r>
    </w:p>
    <w:p w14:paraId="6EA70AA8" w14:textId="77777777" w:rsidR="00AA40DF" w:rsidRDefault="00000000">
      <w:pPr>
        <w:spacing w:after="3" w:line="259" w:lineRule="auto"/>
        <w:ind w:right="541"/>
        <w:jc w:val="center"/>
      </w:pPr>
      <w:r>
        <w:rPr>
          <w:b/>
        </w:rPr>
        <w:t xml:space="preserve">Članak 17. </w:t>
      </w:r>
    </w:p>
    <w:p w14:paraId="1950B59C" w14:textId="77777777" w:rsidR="00AA40DF" w:rsidRDefault="00000000">
      <w:pPr>
        <w:numPr>
          <w:ilvl w:val="0"/>
          <w:numId w:val="15"/>
        </w:numPr>
        <w:spacing w:after="37"/>
        <w:ind w:right="533"/>
      </w:pPr>
      <w:r>
        <w:t xml:space="preserve">Postupak jednostavne nabave procijenjene vrijednosti jednake ili veće od 25.000,00 eura, a manje od 50.000,00 eura za robu i usluge, odnosno jednaka ili veća od 45.000,00 eura a manje od 100.000,00 eura za radove provodi se putem javne objave u modulu jednostavna nabava EOJN RH.  </w:t>
      </w:r>
    </w:p>
    <w:p w14:paraId="4853EEC6" w14:textId="77777777" w:rsidR="00AA40DF" w:rsidRDefault="00000000">
      <w:pPr>
        <w:numPr>
          <w:ilvl w:val="0"/>
          <w:numId w:val="15"/>
        </w:numPr>
        <w:spacing w:after="37"/>
        <w:ind w:right="533"/>
      </w:pPr>
      <w:r>
        <w:t xml:space="preserve">Ponudu za jednostavnu nabavu iz ovog članka može podnijeti svaki zainteresirani gospodarski subjekt.  </w:t>
      </w:r>
    </w:p>
    <w:p w14:paraId="56FBF83F" w14:textId="77777777" w:rsidR="00AA40DF" w:rsidRDefault="00000000">
      <w:pPr>
        <w:numPr>
          <w:ilvl w:val="0"/>
          <w:numId w:val="15"/>
        </w:numPr>
        <w:spacing w:after="35"/>
        <w:ind w:right="533"/>
      </w:pPr>
      <w:r>
        <w:t xml:space="preserve">Po završetku postupka jednostavne nabave, a temeljem odluke o odabiru ponude, sklapa se ugovor o nabavi koji potpisuje odgovorna osoba naručitelja.  </w:t>
      </w:r>
    </w:p>
    <w:p w14:paraId="1B6F6C52" w14:textId="77777777" w:rsidR="00AA40DF" w:rsidRDefault="00000000">
      <w:pPr>
        <w:numPr>
          <w:ilvl w:val="0"/>
          <w:numId w:val="15"/>
        </w:numPr>
        <w:ind w:right="533"/>
      </w:pPr>
      <w:r>
        <w:t xml:space="preserve">Na postupak jednostavne nabave iz ovog članka na odgovarajući način se primjenjuju članci od 8. do 16. ovog Pravilnika, odnosno pravila propisana za postupak jednostavne nabave roba, radova i usluga procijenjene vrijednosti jednake ili veće od 15.000,00 EUR a manje od 25.000,00 eura za nabavu robe i usluge odnosno manja od 45.000,00 eura za nabavu radova, ako nisu u suprotnosti s ovim člankom. </w:t>
      </w:r>
    </w:p>
    <w:p w14:paraId="1C9B3AB1" w14:textId="77777777" w:rsidR="00AA40DF" w:rsidRDefault="00000000">
      <w:pPr>
        <w:spacing w:after="0" w:line="259" w:lineRule="auto"/>
        <w:ind w:left="0" w:right="480" w:firstLine="0"/>
        <w:jc w:val="center"/>
      </w:pPr>
      <w:r>
        <w:rPr>
          <w:b/>
        </w:rPr>
        <w:t xml:space="preserve"> </w:t>
      </w:r>
    </w:p>
    <w:p w14:paraId="0A2754EC" w14:textId="77777777" w:rsidR="00AA40DF" w:rsidRDefault="00000000">
      <w:pPr>
        <w:spacing w:after="16" w:line="259" w:lineRule="auto"/>
        <w:ind w:left="0" w:right="480" w:firstLine="0"/>
        <w:jc w:val="center"/>
      </w:pPr>
      <w:r>
        <w:rPr>
          <w:b/>
        </w:rPr>
        <w:t xml:space="preserve"> </w:t>
      </w:r>
    </w:p>
    <w:p w14:paraId="21F19330" w14:textId="774866A6" w:rsidR="00AA40DF" w:rsidRDefault="00000000">
      <w:pPr>
        <w:ind w:left="-5" w:right="533"/>
      </w:pPr>
      <w:r>
        <w:t xml:space="preserve">SKLAPANJE I IZVRŠENJE UGOVORA O JEDNOSTAVNOJ NABAVI  </w:t>
      </w:r>
    </w:p>
    <w:p w14:paraId="4BA86DC8" w14:textId="77777777" w:rsidR="00AA40DF" w:rsidRDefault="00000000">
      <w:pPr>
        <w:spacing w:after="24" w:line="259" w:lineRule="auto"/>
        <w:ind w:left="0" w:firstLine="0"/>
        <w:jc w:val="left"/>
      </w:pPr>
      <w:r>
        <w:rPr>
          <w:b/>
        </w:rPr>
        <w:t xml:space="preserve"> </w:t>
      </w:r>
    </w:p>
    <w:p w14:paraId="1788673A" w14:textId="77777777" w:rsidR="00AA40DF" w:rsidRDefault="00000000">
      <w:pPr>
        <w:spacing w:after="3" w:line="259" w:lineRule="auto"/>
        <w:ind w:right="541"/>
        <w:jc w:val="center"/>
      </w:pPr>
      <w:r>
        <w:rPr>
          <w:b/>
        </w:rPr>
        <w:t xml:space="preserve">Članak 18. </w:t>
      </w:r>
    </w:p>
    <w:p w14:paraId="66ECE02E" w14:textId="77777777" w:rsidR="00AA40DF" w:rsidRDefault="00000000">
      <w:pPr>
        <w:numPr>
          <w:ilvl w:val="0"/>
          <w:numId w:val="16"/>
        </w:numPr>
        <w:ind w:right="533" w:hanging="341"/>
      </w:pPr>
      <w:r>
        <w:t xml:space="preserve">Ugovor o nabavi mora biti u skladu s uvjetima određenima u Pozivu na dostavu ponuda ili javnom objavom i odabranom ponudom.  </w:t>
      </w:r>
    </w:p>
    <w:p w14:paraId="286122D3" w14:textId="77777777" w:rsidR="00AA40DF" w:rsidRDefault="00000000">
      <w:pPr>
        <w:numPr>
          <w:ilvl w:val="0"/>
          <w:numId w:val="16"/>
        </w:numPr>
        <w:ind w:right="533" w:hanging="341"/>
      </w:pPr>
      <w:r>
        <w:lastRenderedPageBreak/>
        <w:t xml:space="preserve">Naručitelj će nadzirati izvršenje ugovora o nabavi u skladu s uvjetima iz poziva na dostavu ponuda ili javne objave i prihvaćene ponude te će u tu svrhu odrediti ovlaštenog predstavnika zaduženog za praćenje provedbe ugovora.  </w:t>
      </w:r>
    </w:p>
    <w:p w14:paraId="3181B186" w14:textId="77777777" w:rsidR="00AA40DF" w:rsidRDefault="00000000">
      <w:pPr>
        <w:numPr>
          <w:ilvl w:val="0"/>
          <w:numId w:val="16"/>
        </w:numPr>
        <w:ind w:right="533" w:hanging="341"/>
      </w:pPr>
      <w:r>
        <w:t xml:space="preserve">Izmjene ugovora o nabavi za vrijeme njegova trajanja su dopuštene pod uvjetom da se ne mijenja pravna priroda ugovora, kao i opseg i priroda predmeta nabave.  </w:t>
      </w:r>
    </w:p>
    <w:p w14:paraId="57843659" w14:textId="77777777" w:rsidR="00AA40DF" w:rsidRDefault="00000000">
      <w:pPr>
        <w:numPr>
          <w:ilvl w:val="0"/>
          <w:numId w:val="16"/>
        </w:numPr>
        <w:ind w:right="533" w:hanging="341"/>
      </w:pPr>
      <w:r>
        <w:t xml:space="preserve">Izmjene ugovora obvezno se sklapaju u pisanom obliku.  </w:t>
      </w:r>
    </w:p>
    <w:p w14:paraId="0625D7EA" w14:textId="77777777" w:rsidR="00AA40DF" w:rsidRDefault="00000000">
      <w:pPr>
        <w:numPr>
          <w:ilvl w:val="0"/>
          <w:numId w:val="16"/>
        </w:numPr>
        <w:ind w:right="533" w:hanging="341"/>
      </w:pPr>
      <w:r>
        <w:t xml:space="preserve">Ugovor o nabavi naručitelj smije izmijeniti tijekom njegova trajanja odgovarajućom primjenom odredbi ZJN 2016 i odredbi Zakona kojim se uređuju obvezni odnosi. </w:t>
      </w:r>
    </w:p>
    <w:p w14:paraId="74D8EED7" w14:textId="77777777" w:rsidR="00AA40DF" w:rsidRDefault="00000000">
      <w:pPr>
        <w:spacing w:after="0" w:line="259" w:lineRule="auto"/>
        <w:ind w:left="0" w:firstLine="0"/>
        <w:jc w:val="left"/>
      </w:pPr>
      <w:r>
        <w:t xml:space="preserve"> </w:t>
      </w:r>
    </w:p>
    <w:p w14:paraId="414FAF35" w14:textId="77777777" w:rsidR="00AA40DF" w:rsidRDefault="00000000">
      <w:pPr>
        <w:spacing w:after="0" w:line="259" w:lineRule="auto"/>
        <w:ind w:left="0" w:firstLine="0"/>
        <w:jc w:val="left"/>
      </w:pPr>
      <w:r>
        <w:t xml:space="preserve"> </w:t>
      </w:r>
    </w:p>
    <w:p w14:paraId="29015CE5" w14:textId="271F8713" w:rsidR="00AA40DF" w:rsidRDefault="00000000">
      <w:pPr>
        <w:ind w:left="-5" w:right="533"/>
      </w:pPr>
      <w:r>
        <w:t xml:space="preserve">OSTALE ODREDBE  </w:t>
      </w:r>
    </w:p>
    <w:p w14:paraId="34559276" w14:textId="77777777" w:rsidR="00AA40DF" w:rsidRDefault="00000000">
      <w:pPr>
        <w:spacing w:line="259" w:lineRule="auto"/>
        <w:ind w:left="0" w:firstLine="0"/>
        <w:jc w:val="left"/>
      </w:pPr>
      <w:r>
        <w:t xml:space="preserve"> </w:t>
      </w:r>
    </w:p>
    <w:p w14:paraId="4126822C" w14:textId="77777777" w:rsidR="00702269" w:rsidRDefault="00000000">
      <w:pPr>
        <w:ind w:left="-15" w:right="533" w:firstLine="3982"/>
        <w:rPr>
          <w:b/>
        </w:rPr>
      </w:pPr>
      <w:r>
        <w:rPr>
          <w:b/>
        </w:rPr>
        <w:t>Članak 19.</w:t>
      </w:r>
    </w:p>
    <w:p w14:paraId="51E08777" w14:textId="0829A834" w:rsidR="00AA40DF" w:rsidRDefault="00000000" w:rsidP="00702269">
      <w:pPr>
        <w:ind w:left="-15" w:right="533" w:firstLine="0"/>
      </w:pPr>
      <w:r>
        <w:rPr>
          <w:b/>
        </w:rPr>
        <w:t xml:space="preserve"> </w:t>
      </w:r>
      <w:r>
        <w:t xml:space="preserve">(1) Pri provođenju postupaka po ovom Pravilniku potrebno je pridržavati se načela javne nabave sukladno propisima o javnoj nabavi.  </w:t>
      </w:r>
    </w:p>
    <w:p w14:paraId="2DB9CED3" w14:textId="77777777" w:rsidR="00AA40DF" w:rsidRDefault="00000000">
      <w:pPr>
        <w:numPr>
          <w:ilvl w:val="0"/>
          <w:numId w:val="17"/>
        </w:numPr>
        <w:ind w:right="533" w:hanging="348"/>
      </w:pPr>
      <w:r>
        <w:t xml:space="preserve">Obvezni odnosi koji nastanu prema ovom Pravilniku obvezuju ugovorne strane danom sklapanja odgovarajućeg ugovora u pisanom obliku u kojem obliku moraju biti sve izmjene i dopune takvog ugovora. Značaj sklapanja ugovora ima i izdavanje narudžbenice ili prihvat ponude od strane naručitelja.  </w:t>
      </w:r>
    </w:p>
    <w:p w14:paraId="4C405263" w14:textId="77777777" w:rsidR="00AA40DF" w:rsidRDefault="00000000">
      <w:pPr>
        <w:numPr>
          <w:ilvl w:val="0"/>
          <w:numId w:val="17"/>
        </w:numPr>
        <w:spacing w:after="37"/>
        <w:ind w:right="533" w:hanging="348"/>
      </w:pPr>
      <w:r>
        <w:t xml:space="preserve">U odnosima Naručitelja i gospodarskih subjekata ovaj Pravilnik ima učinak općih uvjeta za sklapanje ugovora.  </w:t>
      </w:r>
    </w:p>
    <w:p w14:paraId="5AA582B8" w14:textId="77777777" w:rsidR="00AA40DF" w:rsidRDefault="00000000">
      <w:pPr>
        <w:numPr>
          <w:ilvl w:val="0"/>
          <w:numId w:val="17"/>
        </w:numPr>
        <w:ind w:right="533" w:hanging="348"/>
      </w:pPr>
      <w:r>
        <w:t xml:space="preserve">U slučaju kada se nabava financira sredstvima Europske unije ili nacionalnim sredstvima, </w:t>
      </w:r>
    </w:p>
    <w:p w14:paraId="1A94B61F" w14:textId="77777777" w:rsidR="00AA40DF" w:rsidRDefault="00000000">
      <w:pPr>
        <w:spacing w:after="37"/>
        <w:ind w:left="-5" w:right="533"/>
      </w:pPr>
      <w:r>
        <w:t xml:space="preserve">Naručitelj će primijeniti upute u vezi s postupkom nabave koje utvrdi nadležno tijelo koje dodjeljuje bespovratna sredstva ili financira projekt.  </w:t>
      </w:r>
    </w:p>
    <w:p w14:paraId="561B7E9B" w14:textId="77777777" w:rsidR="00AA40DF" w:rsidRDefault="00000000">
      <w:pPr>
        <w:numPr>
          <w:ilvl w:val="0"/>
          <w:numId w:val="17"/>
        </w:numPr>
        <w:spacing w:after="34"/>
        <w:ind w:right="533" w:hanging="348"/>
      </w:pPr>
      <w:r>
        <w:t xml:space="preserve">Za sva pitanja koja nisu uređena ovim Pravilnikom, primjenjuju se odredbe ZJN 2016, relevantni podzakonski propisi iz područja javne nabave, odredbe Zakona o obveznim odnosima te ostali propisi koji se, s obzirom na narav i predmet nabave, primjenjuju u konkretnom slučaju. </w:t>
      </w:r>
    </w:p>
    <w:p w14:paraId="77D4D4C0" w14:textId="77777777" w:rsidR="00AA40DF" w:rsidRDefault="00000000">
      <w:pPr>
        <w:numPr>
          <w:ilvl w:val="0"/>
          <w:numId w:val="17"/>
        </w:numPr>
        <w:ind w:right="533" w:hanging="348"/>
      </w:pPr>
      <w:r>
        <w:t xml:space="preserve">Sve dokumente koje Naručitelj zahtijeva sukladno ovom Pravilniku ponuditelji mogu dostaviti u neovjerenoj preslici. Neovjerenom preslikom smatra se i neovjereni ispis elektroničke isprave.  </w:t>
      </w:r>
    </w:p>
    <w:p w14:paraId="3AF2BECA" w14:textId="77777777" w:rsidR="00AA40DF" w:rsidRDefault="00000000">
      <w:pPr>
        <w:spacing w:after="9" w:line="259" w:lineRule="auto"/>
        <w:ind w:left="0" w:firstLine="0"/>
        <w:jc w:val="left"/>
      </w:pPr>
      <w:r>
        <w:t xml:space="preserve"> </w:t>
      </w:r>
    </w:p>
    <w:p w14:paraId="0D8E1ABC" w14:textId="77777777" w:rsidR="00AA40DF" w:rsidRDefault="00000000">
      <w:pPr>
        <w:spacing w:after="3" w:line="259" w:lineRule="auto"/>
        <w:ind w:right="540"/>
        <w:jc w:val="center"/>
      </w:pPr>
      <w:r>
        <w:rPr>
          <w:b/>
        </w:rPr>
        <w:t xml:space="preserve">Članak 20. </w:t>
      </w:r>
    </w:p>
    <w:p w14:paraId="1FA45F7D" w14:textId="77777777" w:rsidR="00AA40DF" w:rsidRDefault="00000000">
      <w:pPr>
        <w:ind w:left="-5" w:right="533"/>
      </w:pPr>
      <w:r>
        <w:t xml:space="preserve">Naručitelj obvezan je cjelokupnu dokumentaciju o svakom postupku jednostavne nabave čuvati najmanje četiri godine od dana sklapanja ugovora ili izrade narudžbenice. </w:t>
      </w:r>
    </w:p>
    <w:p w14:paraId="7FEFF2EE" w14:textId="77777777" w:rsidR="00AA40DF" w:rsidRDefault="00000000">
      <w:pPr>
        <w:spacing w:after="0" w:line="259" w:lineRule="auto"/>
        <w:ind w:left="0" w:firstLine="0"/>
        <w:jc w:val="left"/>
      </w:pPr>
      <w:r>
        <w:t xml:space="preserve"> </w:t>
      </w:r>
    </w:p>
    <w:p w14:paraId="3347A154" w14:textId="77777777" w:rsidR="00AA40DF" w:rsidRDefault="00000000">
      <w:pPr>
        <w:spacing w:after="34" w:line="259" w:lineRule="auto"/>
        <w:ind w:left="0" w:firstLine="0"/>
        <w:jc w:val="left"/>
      </w:pPr>
      <w:r>
        <w:t xml:space="preserve"> </w:t>
      </w:r>
    </w:p>
    <w:p w14:paraId="5E04D992" w14:textId="13A49343" w:rsidR="00AA40DF" w:rsidRDefault="00000000">
      <w:pPr>
        <w:ind w:left="-5" w:right="533"/>
      </w:pPr>
      <w:r>
        <w:t xml:space="preserve">PRIJELAZNE I ZAVRŠNE ODREDBE </w:t>
      </w:r>
    </w:p>
    <w:p w14:paraId="7B1BAFDF" w14:textId="77777777" w:rsidR="00AA40DF" w:rsidRDefault="00000000">
      <w:pPr>
        <w:spacing w:line="259" w:lineRule="auto"/>
        <w:ind w:left="0" w:firstLine="0"/>
        <w:jc w:val="left"/>
      </w:pPr>
      <w:r>
        <w:rPr>
          <w:b/>
        </w:rPr>
        <w:t xml:space="preserve"> </w:t>
      </w:r>
    </w:p>
    <w:p w14:paraId="7036E52F" w14:textId="77777777" w:rsidR="00AA40DF" w:rsidRDefault="00000000">
      <w:pPr>
        <w:spacing w:after="3" w:line="259" w:lineRule="auto"/>
        <w:ind w:right="540"/>
        <w:jc w:val="center"/>
      </w:pPr>
      <w:r>
        <w:rPr>
          <w:b/>
        </w:rPr>
        <w:t xml:space="preserve">Članak 21. </w:t>
      </w:r>
    </w:p>
    <w:p w14:paraId="050340ED" w14:textId="03A2B273" w:rsidR="00AA40DF" w:rsidRDefault="00000000">
      <w:pPr>
        <w:ind w:left="-5" w:right="533"/>
      </w:pPr>
      <w:r>
        <w:t xml:space="preserve">Stupanjen na snagu ovog Pravilnika, prestaje važiti Pravilnik o jednostavnoj nabavi roba radova i usluga </w:t>
      </w:r>
      <w:r w:rsidR="00693161">
        <w:t>Lošinj usluge d.o.o.</w:t>
      </w:r>
    </w:p>
    <w:p w14:paraId="68DE7985" w14:textId="77777777" w:rsidR="00AA40DF" w:rsidRDefault="00000000">
      <w:pPr>
        <w:spacing w:line="259" w:lineRule="auto"/>
        <w:ind w:left="0" w:firstLine="0"/>
        <w:jc w:val="left"/>
      </w:pPr>
      <w:r>
        <w:lastRenderedPageBreak/>
        <w:t xml:space="preserve"> </w:t>
      </w:r>
    </w:p>
    <w:p w14:paraId="39E8D0B6" w14:textId="77777777" w:rsidR="00AA40DF" w:rsidRDefault="00000000">
      <w:pPr>
        <w:spacing w:after="3" w:line="259" w:lineRule="auto"/>
        <w:ind w:right="540"/>
        <w:jc w:val="center"/>
      </w:pPr>
      <w:r>
        <w:rPr>
          <w:b/>
        </w:rPr>
        <w:t xml:space="preserve">Članak 22. </w:t>
      </w:r>
    </w:p>
    <w:p w14:paraId="339BB773" w14:textId="3CD9F599" w:rsidR="00AA40DF" w:rsidRDefault="00000000">
      <w:pPr>
        <w:ind w:left="-5" w:right="533"/>
      </w:pPr>
      <w:r>
        <w:t xml:space="preserve">Postupci jednostavne nabave započeti do stupanja na snagu ovog Pravilnika dovršit će se prema odredbama Pravilnika o jednostavnoj nabavi roba, radova i usluga </w:t>
      </w:r>
      <w:r w:rsidR="00693161">
        <w:t>Lošinj usluge d.o.o</w:t>
      </w:r>
      <w:r>
        <w:t xml:space="preserve">.   </w:t>
      </w:r>
    </w:p>
    <w:p w14:paraId="77D98EBD" w14:textId="77777777" w:rsidR="00AA40DF" w:rsidRDefault="00000000">
      <w:pPr>
        <w:spacing w:line="259" w:lineRule="auto"/>
        <w:ind w:left="0" w:firstLine="0"/>
        <w:jc w:val="left"/>
      </w:pPr>
      <w:r>
        <w:t xml:space="preserve"> </w:t>
      </w:r>
    </w:p>
    <w:p w14:paraId="48910808" w14:textId="77777777" w:rsidR="00702269" w:rsidRDefault="00702269">
      <w:pPr>
        <w:ind w:left="-15" w:right="533" w:firstLine="3982"/>
        <w:rPr>
          <w:b/>
        </w:rPr>
      </w:pPr>
    </w:p>
    <w:p w14:paraId="1C487A13" w14:textId="20C1DEE7" w:rsidR="00702269" w:rsidRDefault="00000000">
      <w:pPr>
        <w:ind w:left="-15" w:right="533" w:firstLine="3982"/>
      </w:pPr>
      <w:r>
        <w:rPr>
          <w:b/>
        </w:rPr>
        <w:t>Članak 23.</w:t>
      </w:r>
      <w:r>
        <w:t xml:space="preserve"> </w:t>
      </w:r>
    </w:p>
    <w:p w14:paraId="7045F24D" w14:textId="211CA3AC" w:rsidR="00AA40DF" w:rsidRDefault="00702269" w:rsidP="00702269">
      <w:pPr>
        <w:ind w:left="-15" w:right="533" w:firstLine="0"/>
      </w:pPr>
      <w:r>
        <w:t xml:space="preserve"> Ovaj Pravilnik stupa na snagu osmog dana od dana objave, a objavit će se </w:t>
      </w:r>
      <w:r w:rsidR="00A91BDE">
        <w:t>na službenoj stranici poduzeća.</w:t>
      </w:r>
    </w:p>
    <w:p w14:paraId="466D67BD" w14:textId="77777777" w:rsidR="00AA40DF" w:rsidRDefault="00000000">
      <w:pPr>
        <w:spacing w:after="0" w:line="259" w:lineRule="auto"/>
        <w:ind w:left="0" w:firstLine="0"/>
        <w:jc w:val="left"/>
      </w:pPr>
      <w:r>
        <w:t xml:space="preserve"> </w:t>
      </w:r>
    </w:p>
    <w:p w14:paraId="6E31898F" w14:textId="77777777" w:rsidR="00AA40DF" w:rsidRDefault="00000000">
      <w:pPr>
        <w:spacing w:after="0" w:line="259" w:lineRule="auto"/>
        <w:ind w:left="0" w:firstLine="0"/>
        <w:jc w:val="left"/>
      </w:pPr>
      <w:r>
        <w:t xml:space="preserve"> </w:t>
      </w:r>
    </w:p>
    <w:p w14:paraId="2D36B52F" w14:textId="77777777" w:rsidR="00693161" w:rsidRDefault="00693161">
      <w:pPr>
        <w:spacing w:after="0" w:line="259" w:lineRule="auto"/>
        <w:ind w:left="0" w:firstLine="0"/>
        <w:jc w:val="left"/>
      </w:pPr>
    </w:p>
    <w:p w14:paraId="53C2B496" w14:textId="77777777" w:rsidR="00693161" w:rsidRDefault="00693161">
      <w:pPr>
        <w:spacing w:after="0" w:line="259" w:lineRule="auto"/>
        <w:ind w:left="0" w:firstLine="0"/>
        <w:jc w:val="left"/>
      </w:pPr>
    </w:p>
    <w:p w14:paraId="02AC17C1" w14:textId="77777777" w:rsidR="00693161" w:rsidRDefault="00693161">
      <w:pPr>
        <w:spacing w:after="0" w:line="259" w:lineRule="auto"/>
        <w:ind w:left="0" w:firstLine="0"/>
        <w:jc w:val="left"/>
      </w:pPr>
    </w:p>
    <w:p w14:paraId="778D722A" w14:textId="77777777" w:rsidR="00693161" w:rsidRDefault="00693161">
      <w:pPr>
        <w:spacing w:after="0" w:line="259" w:lineRule="auto"/>
        <w:ind w:left="0" w:firstLine="0"/>
        <w:jc w:val="left"/>
      </w:pPr>
    </w:p>
    <w:p w14:paraId="23A70DCB" w14:textId="77777777" w:rsidR="00693161" w:rsidRDefault="00693161">
      <w:pPr>
        <w:spacing w:after="0" w:line="259" w:lineRule="auto"/>
        <w:ind w:left="0" w:firstLine="0"/>
        <w:jc w:val="left"/>
      </w:pPr>
    </w:p>
    <w:p w14:paraId="6601F58A" w14:textId="77777777" w:rsidR="00693161" w:rsidRDefault="00693161">
      <w:pPr>
        <w:spacing w:after="0" w:line="259" w:lineRule="auto"/>
        <w:ind w:left="0" w:firstLine="0"/>
        <w:jc w:val="left"/>
      </w:pPr>
    </w:p>
    <w:p w14:paraId="4A522AE3" w14:textId="77777777" w:rsidR="00693161" w:rsidRDefault="00693161">
      <w:pPr>
        <w:spacing w:after="0" w:line="259" w:lineRule="auto"/>
        <w:ind w:left="0" w:firstLine="0"/>
        <w:jc w:val="left"/>
      </w:pPr>
    </w:p>
    <w:p w14:paraId="4C3E837D" w14:textId="77777777" w:rsidR="00693161" w:rsidRDefault="00693161">
      <w:pPr>
        <w:spacing w:after="0" w:line="259" w:lineRule="auto"/>
        <w:ind w:left="0" w:firstLine="0"/>
        <w:jc w:val="left"/>
      </w:pPr>
    </w:p>
    <w:p w14:paraId="6462BCF9" w14:textId="77777777" w:rsidR="00693161" w:rsidRDefault="00693161">
      <w:pPr>
        <w:spacing w:after="0" w:line="259" w:lineRule="auto"/>
        <w:ind w:left="0" w:firstLine="0"/>
        <w:jc w:val="left"/>
      </w:pPr>
    </w:p>
    <w:p w14:paraId="6E70D322" w14:textId="77777777" w:rsidR="00693161" w:rsidRDefault="00693161">
      <w:pPr>
        <w:spacing w:after="0" w:line="259" w:lineRule="auto"/>
        <w:ind w:left="0" w:firstLine="0"/>
        <w:jc w:val="left"/>
      </w:pPr>
    </w:p>
    <w:p w14:paraId="0DF24FBC" w14:textId="77777777" w:rsidR="00693161" w:rsidRDefault="00693161">
      <w:pPr>
        <w:spacing w:after="0" w:line="259" w:lineRule="auto"/>
        <w:ind w:left="0" w:firstLine="0"/>
        <w:jc w:val="left"/>
      </w:pPr>
    </w:p>
    <w:p w14:paraId="60F510B5" w14:textId="23E99DB7" w:rsidR="00AA40DF" w:rsidRDefault="00000000" w:rsidP="00693161">
      <w:pPr>
        <w:spacing w:after="16" w:line="259" w:lineRule="auto"/>
        <w:ind w:left="0" w:firstLine="0"/>
        <w:jc w:val="left"/>
      </w:pPr>
      <w:r>
        <w:t xml:space="preserve"> </w:t>
      </w:r>
    </w:p>
    <w:p w14:paraId="348EEB76" w14:textId="77777777" w:rsidR="00AA40DF" w:rsidRDefault="00000000">
      <w:pPr>
        <w:spacing w:after="0" w:line="259" w:lineRule="auto"/>
        <w:ind w:left="0" w:firstLine="0"/>
        <w:jc w:val="right"/>
      </w:pPr>
      <w:r>
        <w:rPr>
          <w:b/>
        </w:rPr>
        <w:t xml:space="preserve"> </w:t>
      </w:r>
      <w:r>
        <w:rPr>
          <w:b/>
        </w:rPr>
        <w:tab/>
        <w:t xml:space="preserve">        </w:t>
      </w:r>
      <w:r>
        <w:t xml:space="preserve"> </w:t>
      </w:r>
    </w:p>
    <w:p w14:paraId="69EBE36F" w14:textId="77777777" w:rsidR="00AA40DF" w:rsidRDefault="00000000">
      <w:pPr>
        <w:spacing w:after="0" w:line="259" w:lineRule="auto"/>
        <w:ind w:left="0" w:firstLine="0"/>
        <w:jc w:val="left"/>
      </w:pPr>
      <w:r>
        <w:rPr>
          <w:b/>
        </w:rPr>
        <w:t xml:space="preserve"> </w:t>
      </w:r>
    </w:p>
    <w:p w14:paraId="198103CD" w14:textId="77777777" w:rsidR="00AA40DF" w:rsidRDefault="00000000">
      <w:pPr>
        <w:spacing w:after="0" w:line="259" w:lineRule="auto"/>
        <w:ind w:left="0" w:firstLine="0"/>
        <w:jc w:val="left"/>
      </w:pPr>
      <w:r>
        <w:rPr>
          <w:b/>
        </w:rPr>
        <w:t xml:space="preserve"> </w:t>
      </w:r>
    </w:p>
    <w:p w14:paraId="057B8739" w14:textId="77777777" w:rsidR="00AA40DF" w:rsidRDefault="00000000">
      <w:pPr>
        <w:spacing w:after="0" w:line="259" w:lineRule="auto"/>
        <w:ind w:left="0" w:firstLine="0"/>
        <w:jc w:val="left"/>
      </w:pPr>
      <w:r>
        <w:rPr>
          <w:b/>
        </w:rPr>
        <w:t xml:space="preserve"> </w:t>
      </w:r>
    </w:p>
    <w:p w14:paraId="6EFF4E93" w14:textId="77777777" w:rsidR="00AA40DF" w:rsidRDefault="00000000">
      <w:pPr>
        <w:spacing w:after="0" w:line="259" w:lineRule="auto"/>
        <w:ind w:left="0" w:firstLine="0"/>
        <w:jc w:val="left"/>
      </w:pPr>
      <w:r>
        <w:rPr>
          <w:b/>
        </w:rPr>
        <w:t xml:space="preserve"> </w:t>
      </w:r>
    </w:p>
    <w:p w14:paraId="5376586F" w14:textId="77777777" w:rsidR="00AA40DF" w:rsidRDefault="00000000">
      <w:pPr>
        <w:spacing w:after="0" w:line="259" w:lineRule="auto"/>
        <w:ind w:left="0" w:firstLine="0"/>
        <w:jc w:val="left"/>
      </w:pPr>
      <w:r>
        <w:rPr>
          <w:b/>
        </w:rPr>
        <w:t xml:space="preserve"> </w:t>
      </w:r>
    </w:p>
    <w:p w14:paraId="7E2B7E0D" w14:textId="77777777" w:rsidR="00AA40DF" w:rsidRDefault="00000000">
      <w:pPr>
        <w:spacing w:after="0" w:line="259" w:lineRule="auto"/>
        <w:ind w:left="0" w:firstLine="0"/>
        <w:jc w:val="left"/>
      </w:pPr>
      <w:r>
        <w:rPr>
          <w:b/>
        </w:rPr>
        <w:t xml:space="preserve"> </w:t>
      </w:r>
    </w:p>
    <w:p w14:paraId="658FAFDB" w14:textId="77777777" w:rsidR="00AA40DF" w:rsidRDefault="00000000">
      <w:pPr>
        <w:spacing w:after="0" w:line="259" w:lineRule="auto"/>
        <w:ind w:left="0" w:firstLine="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54035EDD" w14:textId="77777777" w:rsidR="00C365D2" w:rsidRDefault="00000000">
      <w:pPr>
        <w:spacing w:after="0" w:line="259" w:lineRule="auto"/>
        <w:ind w:left="0" w:firstLine="0"/>
        <w:jc w:val="left"/>
        <w:rPr>
          <w:b/>
        </w:rPr>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r>
    </w:p>
    <w:p w14:paraId="63ECF44B" w14:textId="77777777" w:rsidR="00C365D2" w:rsidRDefault="00C365D2">
      <w:pPr>
        <w:spacing w:after="0" w:line="259" w:lineRule="auto"/>
        <w:ind w:left="0" w:firstLine="0"/>
        <w:jc w:val="left"/>
        <w:rPr>
          <w:b/>
        </w:rPr>
      </w:pPr>
    </w:p>
    <w:p w14:paraId="7A7229BE" w14:textId="77777777" w:rsidR="00C365D2" w:rsidRDefault="00C365D2">
      <w:pPr>
        <w:spacing w:after="0" w:line="259" w:lineRule="auto"/>
        <w:ind w:left="0" w:firstLine="0"/>
        <w:jc w:val="left"/>
        <w:rPr>
          <w:b/>
        </w:rPr>
      </w:pPr>
    </w:p>
    <w:p w14:paraId="23ECA9DB" w14:textId="77777777" w:rsidR="00C365D2" w:rsidRDefault="00C365D2">
      <w:pPr>
        <w:spacing w:after="0" w:line="259" w:lineRule="auto"/>
        <w:ind w:left="0" w:firstLine="0"/>
        <w:jc w:val="left"/>
        <w:rPr>
          <w:b/>
        </w:rPr>
      </w:pPr>
    </w:p>
    <w:p w14:paraId="41164B00" w14:textId="77777777" w:rsidR="00C365D2" w:rsidRDefault="00C365D2">
      <w:pPr>
        <w:spacing w:after="0" w:line="259" w:lineRule="auto"/>
        <w:ind w:left="0" w:firstLine="0"/>
        <w:jc w:val="left"/>
        <w:rPr>
          <w:b/>
        </w:rPr>
      </w:pPr>
    </w:p>
    <w:p w14:paraId="5E1888D1" w14:textId="77777777" w:rsidR="00C365D2" w:rsidRDefault="00C365D2">
      <w:pPr>
        <w:spacing w:after="0" w:line="259" w:lineRule="auto"/>
        <w:ind w:left="0" w:firstLine="0"/>
        <w:jc w:val="left"/>
        <w:rPr>
          <w:b/>
        </w:rPr>
      </w:pPr>
    </w:p>
    <w:p w14:paraId="7FBB26EE" w14:textId="77777777" w:rsidR="00C365D2" w:rsidRDefault="00C365D2">
      <w:pPr>
        <w:spacing w:after="0" w:line="259" w:lineRule="auto"/>
        <w:ind w:left="0" w:firstLine="0"/>
        <w:jc w:val="left"/>
        <w:rPr>
          <w:b/>
        </w:rPr>
      </w:pPr>
    </w:p>
    <w:p w14:paraId="039628F1" w14:textId="77777777" w:rsidR="00C365D2" w:rsidRDefault="00C365D2">
      <w:pPr>
        <w:spacing w:after="0" w:line="259" w:lineRule="auto"/>
        <w:ind w:left="0" w:firstLine="0"/>
        <w:jc w:val="left"/>
        <w:rPr>
          <w:b/>
        </w:rPr>
      </w:pPr>
    </w:p>
    <w:p w14:paraId="545A5D91" w14:textId="54739EEA" w:rsidR="00AA40DF" w:rsidRDefault="00C365D2">
      <w:pPr>
        <w:spacing w:after="0" w:line="259" w:lineRule="auto"/>
        <w:ind w:left="0" w:firstLine="0"/>
        <w:jc w:val="left"/>
      </w:pPr>
      <w:r>
        <w:rPr>
          <w:b/>
        </w:rPr>
        <w:t xml:space="preserve">                                                                                  </w:t>
      </w:r>
      <w:r w:rsidR="00000000">
        <w:t xml:space="preserve"> </w:t>
      </w:r>
      <w:r>
        <w:t>Direktor: Daniel Kljaić, struč.spec.ing.traff</w:t>
      </w:r>
    </w:p>
    <w:sectPr w:rsidR="00AA40DF">
      <w:headerReference w:type="even" r:id="rId9"/>
      <w:headerReference w:type="default" r:id="rId10"/>
      <w:footerReference w:type="even" r:id="rId11"/>
      <w:footerReference w:type="default" r:id="rId12"/>
      <w:headerReference w:type="first" r:id="rId13"/>
      <w:footerReference w:type="first" r:id="rId14"/>
      <w:pgSz w:w="11906" w:h="16838"/>
      <w:pgMar w:top="1596" w:right="876" w:bottom="1556" w:left="1416" w:header="717"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74BF9" w14:textId="77777777" w:rsidR="003D5B96" w:rsidRDefault="003D5B96">
      <w:pPr>
        <w:spacing w:after="0" w:line="240" w:lineRule="auto"/>
      </w:pPr>
      <w:r>
        <w:separator/>
      </w:r>
    </w:p>
  </w:endnote>
  <w:endnote w:type="continuationSeparator" w:id="0">
    <w:p w14:paraId="711EEB3D" w14:textId="77777777" w:rsidR="003D5B96" w:rsidRDefault="003D5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7B9DA" w14:textId="77777777" w:rsidR="00AA40DF" w:rsidRDefault="00000000">
    <w:pPr>
      <w:spacing w:after="0" w:line="259" w:lineRule="auto"/>
      <w:ind w:left="0" w:right="540" w:firstLine="0"/>
      <w:jc w:val="right"/>
    </w:pPr>
    <w:r>
      <w:fldChar w:fldCharType="begin"/>
    </w:r>
    <w:r>
      <w:instrText xml:space="preserve"> PAGE   \* MERGEFORMAT </w:instrText>
    </w:r>
    <w:r>
      <w:fldChar w:fldCharType="separate"/>
    </w:r>
    <w:r>
      <w:t>1</w:t>
    </w:r>
    <w:r>
      <w:fldChar w:fldCharType="end"/>
    </w:r>
    <w:r>
      <w:t xml:space="preserve"> </w:t>
    </w:r>
  </w:p>
  <w:p w14:paraId="4881B7A3" w14:textId="77777777" w:rsidR="00AA40DF" w:rsidRDefault="00000000">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20671" w14:textId="77777777" w:rsidR="00AA40DF" w:rsidRDefault="00000000">
    <w:pPr>
      <w:spacing w:after="0" w:line="259" w:lineRule="auto"/>
      <w:ind w:left="0" w:right="540" w:firstLine="0"/>
      <w:jc w:val="right"/>
    </w:pPr>
    <w:r>
      <w:fldChar w:fldCharType="begin"/>
    </w:r>
    <w:r>
      <w:instrText xml:space="preserve"> PAGE   \* MERGEFORMAT </w:instrText>
    </w:r>
    <w:r>
      <w:fldChar w:fldCharType="separate"/>
    </w:r>
    <w:r>
      <w:t>1</w:t>
    </w:r>
    <w:r>
      <w:fldChar w:fldCharType="end"/>
    </w:r>
    <w:r>
      <w:t xml:space="preserve"> </w:t>
    </w:r>
  </w:p>
  <w:p w14:paraId="71EDDF49" w14:textId="77777777" w:rsidR="00AA40DF" w:rsidRDefault="00000000">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29F03" w14:textId="77777777" w:rsidR="00AA40DF" w:rsidRDefault="00000000">
    <w:pPr>
      <w:spacing w:after="0" w:line="259" w:lineRule="auto"/>
      <w:ind w:left="0" w:right="540" w:firstLine="0"/>
      <w:jc w:val="right"/>
    </w:pPr>
    <w:r>
      <w:fldChar w:fldCharType="begin"/>
    </w:r>
    <w:r>
      <w:instrText xml:space="preserve"> PAGE   \* MERGEFORMAT </w:instrText>
    </w:r>
    <w:r>
      <w:fldChar w:fldCharType="separate"/>
    </w:r>
    <w:r>
      <w:t>1</w:t>
    </w:r>
    <w:r>
      <w:fldChar w:fldCharType="end"/>
    </w:r>
    <w:r>
      <w:t xml:space="preserve"> </w:t>
    </w:r>
  </w:p>
  <w:p w14:paraId="0A5AE6A6" w14:textId="77777777" w:rsidR="00AA40DF" w:rsidRDefault="00000000">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4B781" w14:textId="77777777" w:rsidR="003D5B96" w:rsidRDefault="003D5B96">
      <w:pPr>
        <w:spacing w:after="0" w:line="240" w:lineRule="auto"/>
      </w:pPr>
      <w:r>
        <w:separator/>
      </w:r>
    </w:p>
  </w:footnote>
  <w:footnote w:type="continuationSeparator" w:id="0">
    <w:p w14:paraId="37081A48" w14:textId="77777777" w:rsidR="003D5B96" w:rsidRDefault="003D5B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CFF7" w14:textId="77777777" w:rsidR="00AA40DF" w:rsidRDefault="00000000">
    <w:pPr>
      <w:spacing w:after="22" w:line="259" w:lineRule="auto"/>
      <w:ind w:left="0" w:right="546"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E4FDB86" wp14:editId="38A585B0">
              <wp:simplePos x="0" y="0"/>
              <wp:positionH relativeFrom="page">
                <wp:posOffset>881177</wp:posOffset>
              </wp:positionH>
              <wp:positionV relativeFrom="page">
                <wp:posOffset>812292</wp:posOffset>
              </wp:positionV>
              <wp:extent cx="5798185" cy="18288"/>
              <wp:effectExtent l="0" t="0" r="0" b="0"/>
              <wp:wrapSquare wrapText="bothSides"/>
              <wp:docPr id="10822" name="Group 10822"/>
              <wp:cNvGraphicFramePr/>
              <a:graphic xmlns:a="http://schemas.openxmlformats.org/drawingml/2006/main">
                <a:graphicData uri="http://schemas.microsoft.com/office/word/2010/wordprocessingGroup">
                  <wpg:wgp>
                    <wpg:cNvGrpSpPr/>
                    <wpg:grpSpPr>
                      <a:xfrm>
                        <a:off x="0" y="0"/>
                        <a:ext cx="5798185" cy="18288"/>
                        <a:chOff x="0" y="0"/>
                        <a:chExt cx="5798185" cy="18288"/>
                      </a:xfrm>
                    </wpg:grpSpPr>
                    <wps:wsp>
                      <wps:cNvPr id="11185" name="Shape 11185"/>
                      <wps:cNvSpPr/>
                      <wps:spPr>
                        <a:xfrm>
                          <a:off x="0" y="0"/>
                          <a:ext cx="5798185" cy="18288"/>
                        </a:xfrm>
                        <a:custGeom>
                          <a:avLst/>
                          <a:gdLst/>
                          <a:ahLst/>
                          <a:cxnLst/>
                          <a:rect l="0" t="0" r="0" b="0"/>
                          <a:pathLst>
                            <a:path w="5798185" h="18288">
                              <a:moveTo>
                                <a:pt x="0" y="0"/>
                              </a:moveTo>
                              <a:lnTo>
                                <a:pt x="5798185" y="0"/>
                              </a:lnTo>
                              <a:lnTo>
                                <a:pt x="5798185"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822" style="width:456.55pt;height:1.44pt;position:absolute;mso-position-horizontal-relative:page;mso-position-horizontal:absolute;margin-left:69.384pt;mso-position-vertical-relative:page;margin-top:63.96pt;" coordsize="57981,182">
              <v:shape id="Shape 11186" style="position:absolute;width:57981;height:182;left:0;top:0;" coordsize="5798185,18288" path="m0,0l5798185,0l5798185,18288l0,18288l0,0">
                <v:stroke weight="0pt" endcap="flat" joinstyle="miter" miterlimit="10" on="false" color="#000000" opacity="0"/>
                <v:fill on="true" color="#000000"/>
              </v:shape>
              <w10:wrap type="square"/>
            </v:group>
          </w:pict>
        </mc:Fallback>
      </mc:AlternateContent>
    </w:r>
    <w:r>
      <w:t xml:space="preserve">OGLEDNI PRIMJER PRAVILNIKA KOJEG JE POTREBNO PRILAGODITI POTREBI </w:t>
    </w:r>
  </w:p>
  <w:p w14:paraId="5994258C" w14:textId="77777777" w:rsidR="00AA40DF" w:rsidRDefault="00000000">
    <w:pPr>
      <w:spacing w:after="26" w:line="259" w:lineRule="auto"/>
      <w:ind w:left="0" w:right="544" w:firstLine="0"/>
      <w:jc w:val="center"/>
    </w:pPr>
    <w:r>
      <w:t xml:space="preserve">JAVNOG NARUČITELJA </w:t>
    </w:r>
  </w:p>
  <w:p w14:paraId="23715E80" w14:textId="77777777" w:rsidR="00AA40DF" w:rsidRDefault="00000000">
    <w:pPr>
      <w:spacing w:after="0" w:line="259" w:lineRule="auto"/>
      <w:ind w:left="0" w:right="480" w:firstLine="0"/>
      <w:jc w:val="cent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C2337" w14:textId="545434B8" w:rsidR="00AA40DF" w:rsidRDefault="00000000" w:rsidP="00702269">
    <w:pPr>
      <w:spacing w:after="22" w:line="259" w:lineRule="auto"/>
      <w:ind w:left="0" w:right="546"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1067AE4" wp14:editId="30A56162">
              <wp:simplePos x="0" y="0"/>
              <wp:positionH relativeFrom="page">
                <wp:posOffset>881177</wp:posOffset>
              </wp:positionH>
              <wp:positionV relativeFrom="page">
                <wp:posOffset>812292</wp:posOffset>
              </wp:positionV>
              <wp:extent cx="5798185" cy="18288"/>
              <wp:effectExtent l="0" t="0" r="0" b="0"/>
              <wp:wrapSquare wrapText="bothSides"/>
              <wp:docPr id="10797" name="Group 10797"/>
              <wp:cNvGraphicFramePr/>
              <a:graphic xmlns:a="http://schemas.openxmlformats.org/drawingml/2006/main">
                <a:graphicData uri="http://schemas.microsoft.com/office/word/2010/wordprocessingGroup">
                  <wpg:wgp>
                    <wpg:cNvGrpSpPr/>
                    <wpg:grpSpPr>
                      <a:xfrm>
                        <a:off x="0" y="0"/>
                        <a:ext cx="5798185" cy="18288"/>
                        <a:chOff x="0" y="0"/>
                        <a:chExt cx="5798185" cy="18288"/>
                      </a:xfrm>
                    </wpg:grpSpPr>
                    <wps:wsp>
                      <wps:cNvPr id="11183" name="Shape 11183"/>
                      <wps:cNvSpPr/>
                      <wps:spPr>
                        <a:xfrm>
                          <a:off x="0" y="0"/>
                          <a:ext cx="5798185" cy="18288"/>
                        </a:xfrm>
                        <a:custGeom>
                          <a:avLst/>
                          <a:gdLst/>
                          <a:ahLst/>
                          <a:cxnLst/>
                          <a:rect l="0" t="0" r="0" b="0"/>
                          <a:pathLst>
                            <a:path w="5798185" h="18288">
                              <a:moveTo>
                                <a:pt x="0" y="0"/>
                              </a:moveTo>
                              <a:lnTo>
                                <a:pt x="5798185" y="0"/>
                              </a:lnTo>
                              <a:lnTo>
                                <a:pt x="5798185"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797" style="width:456.55pt;height:1.44pt;position:absolute;mso-position-horizontal-relative:page;mso-position-horizontal:absolute;margin-left:69.384pt;mso-position-vertical-relative:page;margin-top:63.96pt;" coordsize="57981,182">
              <v:shape id="Shape 11184" style="position:absolute;width:57981;height:182;left:0;top:0;" coordsize="5798185,18288" path="m0,0l5798185,0l5798185,18288l0,18288l0,0">
                <v:stroke weight="0pt" endcap="flat" joinstyle="miter" miterlimit="10" on="false" color="#000000" opacity="0"/>
                <v:fill on="true" color="#000000"/>
              </v:shape>
              <w10:wrap type="square"/>
            </v:group>
          </w:pict>
        </mc:Fallback>
      </mc:AlternateContent>
    </w:r>
    <w:r>
      <w:t xml:space="preserve"> </w:t>
    </w:r>
    <w:r w:rsidR="00702269" w:rsidRPr="009B5A56">
      <w:rPr>
        <w:noProof/>
        <w:sz w:val="20"/>
      </w:rPr>
      <w:drawing>
        <wp:inline distT="0" distB="0" distL="0" distR="0" wp14:anchorId="4CBEC3E6" wp14:editId="55BA061B">
          <wp:extent cx="5400675" cy="657225"/>
          <wp:effectExtent l="0" t="0" r="9525" b="9525"/>
          <wp:docPr id="784706665"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657225"/>
                  </a:xfrm>
                  <a:prstGeom prst="rect">
                    <a:avLst/>
                  </a:prstGeom>
                  <a:noFill/>
                  <a:ln>
                    <a:noFill/>
                  </a:ln>
                </pic:spPr>
              </pic:pic>
            </a:graphicData>
          </a:graphic>
        </wp:inline>
      </w:drawing>
    </w:r>
    <w:r>
      <w:t xml:space="preserve"> </w:t>
    </w:r>
  </w:p>
  <w:p w14:paraId="0CAFB1FA" w14:textId="77777777" w:rsidR="00AA40DF" w:rsidRDefault="00000000">
    <w:pPr>
      <w:spacing w:after="0" w:line="259" w:lineRule="auto"/>
      <w:ind w:left="0" w:right="480" w:firstLine="0"/>
      <w:jc w:val="cent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96E67" w14:textId="77777777" w:rsidR="00AA40DF" w:rsidRDefault="00000000">
    <w:pPr>
      <w:spacing w:after="22" w:line="259" w:lineRule="auto"/>
      <w:ind w:left="0" w:right="546" w:firstLine="0"/>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395BD4C" wp14:editId="328BFE80">
              <wp:simplePos x="0" y="0"/>
              <wp:positionH relativeFrom="page">
                <wp:posOffset>881177</wp:posOffset>
              </wp:positionH>
              <wp:positionV relativeFrom="page">
                <wp:posOffset>812292</wp:posOffset>
              </wp:positionV>
              <wp:extent cx="5798185" cy="18288"/>
              <wp:effectExtent l="0" t="0" r="0" b="0"/>
              <wp:wrapSquare wrapText="bothSides"/>
              <wp:docPr id="10772" name="Group 10772"/>
              <wp:cNvGraphicFramePr/>
              <a:graphic xmlns:a="http://schemas.openxmlformats.org/drawingml/2006/main">
                <a:graphicData uri="http://schemas.microsoft.com/office/word/2010/wordprocessingGroup">
                  <wpg:wgp>
                    <wpg:cNvGrpSpPr/>
                    <wpg:grpSpPr>
                      <a:xfrm>
                        <a:off x="0" y="0"/>
                        <a:ext cx="5798185" cy="18288"/>
                        <a:chOff x="0" y="0"/>
                        <a:chExt cx="5798185" cy="18288"/>
                      </a:xfrm>
                    </wpg:grpSpPr>
                    <wps:wsp>
                      <wps:cNvPr id="11181" name="Shape 11181"/>
                      <wps:cNvSpPr/>
                      <wps:spPr>
                        <a:xfrm>
                          <a:off x="0" y="0"/>
                          <a:ext cx="5798185" cy="18288"/>
                        </a:xfrm>
                        <a:custGeom>
                          <a:avLst/>
                          <a:gdLst/>
                          <a:ahLst/>
                          <a:cxnLst/>
                          <a:rect l="0" t="0" r="0" b="0"/>
                          <a:pathLst>
                            <a:path w="5798185" h="18288">
                              <a:moveTo>
                                <a:pt x="0" y="0"/>
                              </a:moveTo>
                              <a:lnTo>
                                <a:pt x="5798185" y="0"/>
                              </a:lnTo>
                              <a:lnTo>
                                <a:pt x="5798185"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772" style="width:456.55pt;height:1.44pt;position:absolute;mso-position-horizontal-relative:page;mso-position-horizontal:absolute;margin-left:69.384pt;mso-position-vertical-relative:page;margin-top:63.96pt;" coordsize="57981,182">
              <v:shape id="Shape 11182" style="position:absolute;width:57981;height:182;left:0;top:0;" coordsize="5798185,18288" path="m0,0l5798185,0l5798185,18288l0,18288l0,0">
                <v:stroke weight="0pt" endcap="flat" joinstyle="miter" miterlimit="10" on="false" color="#000000" opacity="0"/>
                <v:fill on="true" color="#000000"/>
              </v:shape>
              <w10:wrap type="square"/>
            </v:group>
          </w:pict>
        </mc:Fallback>
      </mc:AlternateContent>
    </w:r>
    <w:r>
      <w:t xml:space="preserve">OGLEDNI PRIMJER PRAVILNIKA KOJEG JE POTREBNO PRILAGODITI POTREBI </w:t>
    </w:r>
  </w:p>
  <w:p w14:paraId="17BD5E0E" w14:textId="77777777" w:rsidR="00AA40DF" w:rsidRDefault="00000000">
    <w:pPr>
      <w:spacing w:after="26" w:line="259" w:lineRule="auto"/>
      <w:ind w:left="0" w:right="544" w:firstLine="0"/>
      <w:jc w:val="center"/>
    </w:pPr>
    <w:r>
      <w:t xml:space="preserve">JAVNOG NARUČITELJA </w:t>
    </w:r>
  </w:p>
  <w:p w14:paraId="56CE03A5" w14:textId="77777777" w:rsidR="00AA40DF" w:rsidRDefault="00000000">
    <w:pPr>
      <w:spacing w:after="0" w:line="259" w:lineRule="auto"/>
      <w:ind w:left="0" w:right="480" w:firstLine="0"/>
      <w:jc w:val="cent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001"/>
    <w:multiLevelType w:val="hybridMultilevel"/>
    <w:tmpl w:val="B5CA9F36"/>
    <w:lvl w:ilvl="0" w:tplc="625E18B8">
      <w:start w:val="1"/>
      <w:numFmt w:val="decimal"/>
      <w:lvlText w:val="(%1)"/>
      <w:lvlJc w:val="left"/>
      <w:pPr>
        <w:ind w:left="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3CB45A">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28268B6">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3DA756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8B6E950">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A5CCFB2">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05E4A38">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EF8779C">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ABAAB24">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F75A79"/>
    <w:multiLevelType w:val="hybridMultilevel"/>
    <w:tmpl w:val="60CE1F18"/>
    <w:lvl w:ilvl="0" w:tplc="1D7A2490">
      <w:start w:val="1"/>
      <w:numFmt w:val="decimal"/>
      <w:lvlText w:val="(%1)"/>
      <w:lvlJc w:val="left"/>
      <w:pPr>
        <w:ind w:left="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409F5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7EF0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0A0CE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1C59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8E8E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6C20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16BB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A411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3C5C3D"/>
    <w:multiLevelType w:val="hybridMultilevel"/>
    <w:tmpl w:val="C602F30A"/>
    <w:lvl w:ilvl="0" w:tplc="8FD67F1A">
      <w:start w:val="3"/>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365A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B2F26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609A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52ED3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6A7F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027AB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6A839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B86E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E654F6"/>
    <w:multiLevelType w:val="hybridMultilevel"/>
    <w:tmpl w:val="77380E12"/>
    <w:lvl w:ilvl="0" w:tplc="4E407482">
      <w:start w:val="2"/>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6433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B67BD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060B5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8C6D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7E01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609E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BEA68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8847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0A55B0"/>
    <w:multiLevelType w:val="hybridMultilevel"/>
    <w:tmpl w:val="1AFA5F30"/>
    <w:lvl w:ilvl="0" w:tplc="35AEBB0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A21F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4E9E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7A62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B6F3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6487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FE1E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D2BC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C489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D2707C4"/>
    <w:multiLevelType w:val="hybridMultilevel"/>
    <w:tmpl w:val="18B2D46A"/>
    <w:lvl w:ilvl="0" w:tplc="6BE4899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2E8172">
      <w:start w:val="1"/>
      <w:numFmt w:val="bullet"/>
      <w:lvlText w:val="-"/>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D8FCA0">
      <w:start w:val="1"/>
      <w:numFmt w:val="bullet"/>
      <w:lvlText w:val="▪"/>
      <w:lvlJc w:val="left"/>
      <w:pPr>
        <w:ind w:left="1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9AB0F2">
      <w:start w:val="1"/>
      <w:numFmt w:val="bullet"/>
      <w:lvlText w:val="•"/>
      <w:lvlJc w:val="left"/>
      <w:pPr>
        <w:ind w:left="2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DEE35C">
      <w:start w:val="1"/>
      <w:numFmt w:val="bullet"/>
      <w:lvlText w:val="o"/>
      <w:lvlJc w:val="left"/>
      <w:pPr>
        <w:ind w:left="2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381522">
      <w:start w:val="1"/>
      <w:numFmt w:val="bullet"/>
      <w:lvlText w:val="▪"/>
      <w:lvlJc w:val="left"/>
      <w:pPr>
        <w:ind w:left="3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7C001A">
      <w:start w:val="1"/>
      <w:numFmt w:val="bullet"/>
      <w:lvlText w:val="•"/>
      <w:lvlJc w:val="left"/>
      <w:pPr>
        <w:ind w:left="4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BC31EE">
      <w:start w:val="1"/>
      <w:numFmt w:val="bullet"/>
      <w:lvlText w:val="o"/>
      <w:lvlJc w:val="left"/>
      <w:pPr>
        <w:ind w:left="5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BAA012">
      <w:start w:val="1"/>
      <w:numFmt w:val="bullet"/>
      <w:lvlText w:val="▪"/>
      <w:lvlJc w:val="left"/>
      <w:pPr>
        <w:ind w:left="5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FBC26D9"/>
    <w:multiLevelType w:val="hybridMultilevel"/>
    <w:tmpl w:val="047C88CA"/>
    <w:lvl w:ilvl="0" w:tplc="48A43CE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186D6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0A6E4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E4B53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9A953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56969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D0FC8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E01F8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2C530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FBE388A"/>
    <w:multiLevelType w:val="hybridMultilevel"/>
    <w:tmpl w:val="740C6562"/>
    <w:lvl w:ilvl="0" w:tplc="BA9CA67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46833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E4C04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DCB9D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30043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1AA38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4CBCE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B0B22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0A15E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DEF421A"/>
    <w:multiLevelType w:val="hybridMultilevel"/>
    <w:tmpl w:val="3810262E"/>
    <w:lvl w:ilvl="0" w:tplc="3A4E268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F0FB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F4CB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0621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983D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64B60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94B0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FE01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043C3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C797AA5"/>
    <w:multiLevelType w:val="hybridMultilevel"/>
    <w:tmpl w:val="5162B234"/>
    <w:lvl w:ilvl="0" w:tplc="EE72106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3836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7480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1432C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60245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6897E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8AE8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48066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BCB47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05D3D5C"/>
    <w:multiLevelType w:val="hybridMultilevel"/>
    <w:tmpl w:val="683A1AC8"/>
    <w:lvl w:ilvl="0" w:tplc="D25810F4">
      <w:start w:val="1"/>
      <w:numFmt w:val="decimal"/>
      <w:lvlText w:val="(%1)"/>
      <w:lvlJc w:val="left"/>
      <w:pPr>
        <w:ind w:left="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122E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A4AAF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428C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8E18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D88C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7EC07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0416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3C3C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4B15AA0"/>
    <w:multiLevelType w:val="hybridMultilevel"/>
    <w:tmpl w:val="D2CC516C"/>
    <w:lvl w:ilvl="0" w:tplc="0B8EC37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8A87CC">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164F68">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2EAE18">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5895AC">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2EB7E0">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DEFEBE">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786EA8">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3A27F4">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6484005"/>
    <w:multiLevelType w:val="hybridMultilevel"/>
    <w:tmpl w:val="9540200A"/>
    <w:lvl w:ilvl="0" w:tplc="8D74169C">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3EBD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F05B6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18BF5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58F3B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4AE83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8030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C25C8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0228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6CC5B9F"/>
    <w:multiLevelType w:val="hybridMultilevel"/>
    <w:tmpl w:val="3D30D30A"/>
    <w:lvl w:ilvl="0" w:tplc="A4C801AA">
      <w:start w:val="2"/>
      <w:numFmt w:val="decimal"/>
      <w:lvlText w:val="(%1)"/>
      <w:lvlJc w:val="left"/>
      <w:pPr>
        <w:ind w:left="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BC6FD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4E59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1862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200A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2B3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94DF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F8A0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3A4F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DCE565F"/>
    <w:multiLevelType w:val="hybridMultilevel"/>
    <w:tmpl w:val="7A36F906"/>
    <w:lvl w:ilvl="0" w:tplc="1F740FF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9287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B63F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F4D2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2E1A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6C34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D6CD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6CB9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DE0D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11D36F3"/>
    <w:multiLevelType w:val="hybridMultilevel"/>
    <w:tmpl w:val="B10A65F0"/>
    <w:lvl w:ilvl="0" w:tplc="180E2D88">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5886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32CD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5A84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48C76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EA74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7CAB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B207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F8D9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8E9560E"/>
    <w:multiLevelType w:val="hybridMultilevel"/>
    <w:tmpl w:val="531605EA"/>
    <w:lvl w:ilvl="0" w:tplc="2BD8596E">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E0350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D4BB7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EA10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B054A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4E34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B0A5C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80E4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0278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023165140">
    <w:abstractNumId w:val="9"/>
  </w:num>
  <w:num w:numId="2" w16cid:durableId="1969119797">
    <w:abstractNumId w:val="4"/>
  </w:num>
  <w:num w:numId="3" w16cid:durableId="1697191428">
    <w:abstractNumId w:val="8"/>
  </w:num>
  <w:num w:numId="4" w16cid:durableId="1199732720">
    <w:abstractNumId w:val="5"/>
  </w:num>
  <w:num w:numId="5" w16cid:durableId="1569413641">
    <w:abstractNumId w:val="11"/>
  </w:num>
  <w:num w:numId="6" w16cid:durableId="116341279">
    <w:abstractNumId w:val="3"/>
  </w:num>
  <w:num w:numId="7" w16cid:durableId="1919097969">
    <w:abstractNumId w:val="7"/>
  </w:num>
  <w:num w:numId="8" w16cid:durableId="2049642539">
    <w:abstractNumId w:val="0"/>
  </w:num>
  <w:num w:numId="9" w16cid:durableId="93937193">
    <w:abstractNumId w:val="6"/>
  </w:num>
  <w:num w:numId="10" w16cid:durableId="613295179">
    <w:abstractNumId w:val="2"/>
  </w:num>
  <w:num w:numId="11" w16cid:durableId="601256154">
    <w:abstractNumId w:val="1"/>
  </w:num>
  <w:num w:numId="12" w16cid:durableId="1140223125">
    <w:abstractNumId w:val="15"/>
  </w:num>
  <w:num w:numId="13" w16cid:durableId="1326476459">
    <w:abstractNumId w:val="16"/>
  </w:num>
  <w:num w:numId="14" w16cid:durableId="387995535">
    <w:abstractNumId w:val="12"/>
  </w:num>
  <w:num w:numId="15" w16cid:durableId="1817255725">
    <w:abstractNumId w:val="14"/>
  </w:num>
  <w:num w:numId="16" w16cid:durableId="85466394">
    <w:abstractNumId w:val="10"/>
  </w:num>
  <w:num w:numId="17" w16cid:durableId="15576254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0DF"/>
    <w:rsid w:val="000A735E"/>
    <w:rsid w:val="000D79DB"/>
    <w:rsid w:val="001368CB"/>
    <w:rsid w:val="001B2970"/>
    <w:rsid w:val="003D5B96"/>
    <w:rsid w:val="00420D21"/>
    <w:rsid w:val="00541EDD"/>
    <w:rsid w:val="00557BB3"/>
    <w:rsid w:val="006531F4"/>
    <w:rsid w:val="00693161"/>
    <w:rsid w:val="0069544C"/>
    <w:rsid w:val="006E539F"/>
    <w:rsid w:val="00702269"/>
    <w:rsid w:val="00784128"/>
    <w:rsid w:val="0079652E"/>
    <w:rsid w:val="0079676F"/>
    <w:rsid w:val="009C02CD"/>
    <w:rsid w:val="00A91BDE"/>
    <w:rsid w:val="00AA40DF"/>
    <w:rsid w:val="00AC7B49"/>
    <w:rsid w:val="00B1705C"/>
    <w:rsid w:val="00BE66EC"/>
    <w:rsid w:val="00C365D2"/>
    <w:rsid w:val="00D704AB"/>
    <w:rsid w:val="00DB339A"/>
    <w:rsid w:val="00E1351F"/>
    <w:rsid w:val="00E433C6"/>
    <w:rsid w:val="00ED4DA5"/>
    <w:rsid w:val="00F43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B0A96"/>
  <w15:docId w15:val="{5318B15F-77D2-4D70-8CD1-AA802D0DC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8" w:lineRule="auto"/>
      <w:ind w:left="10" w:hanging="10"/>
      <w:jc w:val="both"/>
    </w:pPr>
    <w:rPr>
      <w:rFonts w:ascii="Times New Roman" w:eastAsia="Times New Roman" w:hAnsi="Times New Roman" w:cs="Times New Roman"/>
      <w:color w:val="00000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2739</Words>
  <Characters>15615</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dc:creator>
  <cp:keywords/>
  <cp:lastModifiedBy>Elma Zivkovic</cp:lastModifiedBy>
  <cp:revision>9</cp:revision>
  <cp:lastPrinted>2026-07-28T06:38:00Z</cp:lastPrinted>
  <dcterms:created xsi:type="dcterms:W3CDTF">2026-07-28T12:41:00Z</dcterms:created>
  <dcterms:modified xsi:type="dcterms:W3CDTF">2026-07-28T12:47:00Z</dcterms:modified>
</cp:coreProperties>
</file>